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3D3A05" w:rsidRDefault="00F96224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 xml:space="preserve">станом </w:t>
      </w:r>
      <w:r w:rsidR="00C80909">
        <w:rPr>
          <w:rFonts w:ascii="Times New Roman" w:hAnsi="Times New Roman"/>
          <w:szCs w:val="24"/>
        </w:rPr>
        <w:br/>
      </w:r>
      <w:r w:rsidR="00E575BF" w:rsidRPr="003D3A05">
        <w:rPr>
          <w:rFonts w:ascii="Times New Roman" w:hAnsi="Times New Roman"/>
          <w:szCs w:val="24"/>
        </w:rPr>
        <w:t>на 31.12.202</w:t>
      </w:r>
      <w:r w:rsidR="00213955">
        <w:rPr>
          <w:rFonts w:ascii="Times New Roman" w:hAnsi="Times New Roman"/>
          <w:szCs w:val="24"/>
        </w:rPr>
        <w:t>5</w:t>
      </w:r>
      <w:bookmarkStart w:id="0" w:name="_GoBack"/>
      <w:bookmarkEnd w:id="0"/>
      <w:r w:rsidR="00E575BF" w:rsidRPr="003D3A05">
        <w:rPr>
          <w:rFonts w:ascii="Times New Roman" w:hAnsi="Times New Roman"/>
          <w:szCs w:val="24"/>
        </w:rPr>
        <w:br/>
      </w:r>
      <w:r w:rsidR="00E575BF" w:rsidRPr="003D3A05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B83C50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="00E575BF" w:rsidRPr="003D3A05">
        <w:rPr>
          <w:rFonts w:ascii="Times New Roman" w:hAnsi="Times New Roman"/>
          <w:b/>
          <w:szCs w:val="24"/>
        </w:rPr>
        <w:t xml:space="preserve">" </w:t>
      </w:r>
      <w:r w:rsidR="00E575BF" w:rsidRPr="003D3A05">
        <w:rPr>
          <w:rFonts w:ascii="Times New Roman" w:hAnsi="Times New Roman"/>
          <w:b/>
          <w:szCs w:val="24"/>
        </w:rPr>
        <w:br/>
        <w:t xml:space="preserve">код ЄДРПОУ </w:t>
      </w:r>
      <w:r w:rsidR="00B83C50">
        <w:rPr>
          <w:rFonts w:ascii="Times New Roman CYR" w:hAnsi="Times New Roman CYR" w:cs="Times New Roman CYR"/>
          <w:b/>
          <w:bCs/>
          <w:szCs w:val="24"/>
        </w:rPr>
        <w:t>00909220</w:t>
      </w:r>
    </w:p>
    <w:p w:rsidR="00F96224" w:rsidRPr="003D3A05" w:rsidRDefault="00F96224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684"/>
        <w:gridCol w:w="628"/>
        <w:gridCol w:w="2555"/>
        <w:gridCol w:w="627"/>
        <w:gridCol w:w="957"/>
        <w:gridCol w:w="1653"/>
        <w:gridCol w:w="955"/>
      </w:tblGrid>
      <w:tr w:rsidR="00F96224" w:rsidRPr="003D3A05" w:rsidTr="00B10898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:rsidTr="00C8090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Ростислав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  <w:tr w:rsidR="00B10898" w:rsidRPr="003D3A05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Віктор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</w:tbl>
    <w:p w:rsidR="00D068FC" w:rsidRPr="003D3A05" w:rsidRDefault="00D068FC">
      <w:pPr>
        <w:rPr>
          <w:rFonts w:ascii="Times New Roman" w:hAnsi="Times New Roman"/>
          <w:szCs w:val="24"/>
        </w:rPr>
      </w:pPr>
    </w:p>
    <w:p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B81DC7" w:rsidRPr="00B10898" w:rsidRDefault="004D6401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Директор</w:t>
      </w:r>
    </w:p>
    <w:p w:rsidR="003942AC" w:rsidRPr="00B10898" w:rsidRDefault="00776358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ПРАТ «</w:t>
      </w:r>
      <w:r w:rsidR="00B83C50" w:rsidRPr="00B10898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B10898">
        <w:rPr>
          <w:rFonts w:ascii="Times New Roman" w:hAnsi="Times New Roman"/>
          <w:b/>
          <w:bCs/>
          <w:szCs w:val="24"/>
        </w:rPr>
        <w:t>»</w:t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B10898" w:rsidRPr="00B10898">
        <w:rPr>
          <w:rFonts w:ascii="Times New Roman" w:hAnsi="Times New Roman"/>
          <w:b/>
          <w:bCs/>
          <w:szCs w:val="24"/>
        </w:rPr>
        <w:tab/>
        <w:t>Борис ПЕСІК</w:t>
      </w: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3955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0909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CC25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2025-09-17T19:03:00Z</dcterms:created>
  <dcterms:modified xsi:type="dcterms:W3CDTF">2026-04-15T12:55:00Z</dcterms:modified>
</cp:coreProperties>
</file>