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D897"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4220CE6E" w14:textId="77777777" w:rsidR="00046E2B" w:rsidRDefault="00046E2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46E2B" w:rsidRPr="00225F44" w14:paraId="248E518D" w14:textId="77777777">
        <w:trPr>
          <w:trHeight w:val="300"/>
        </w:trPr>
        <w:tc>
          <w:tcPr>
            <w:tcW w:w="5500" w:type="dxa"/>
            <w:tcBorders>
              <w:top w:val="nil"/>
              <w:left w:val="nil"/>
              <w:bottom w:val="single" w:sz="6" w:space="0" w:color="auto"/>
              <w:right w:val="nil"/>
            </w:tcBorders>
            <w:vAlign w:val="bottom"/>
          </w:tcPr>
          <w:p w14:paraId="7F9C26ED" w14:textId="707C5C3E"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w:t>
            </w:r>
            <w:r w:rsidR="00CC16D1">
              <w:rPr>
                <w:rFonts w:ascii="Times New Roman CYR" w:hAnsi="Times New Roman CYR" w:cs="Times New Roman CYR"/>
                <w:sz w:val="24"/>
                <w:szCs w:val="24"/>
                <w:lang w:val="en-US"/>
              </w:rPr>
              <w:t>6</w:t>
            </w:r>
            <w:r w:rsidRPr="00225F44">
              <w:rPr>
                <w:rFonts w:ascii="Times New Roman CYR" w:hAnsi="Times New Roman CYR" w:cs="Times New Roman CYR"/>
                <w:sz w:val="24"/>
                <w:szCs w:val="24"/>
              </w:rPr>
              <w:t>.04.2021</w:t>
            </w:r>
          </w:p>
        </w:tc>
      </w:tr>
      <w:tr w:rsidR="00046E2B" w:rsidRPr="00225F44" w14:paraId="360BC14C" w14:textId="77777777">
        <w:trPr>
          <w:trHeight w:val="300"/>
        </w:trPr>
        <w:tc>
          <w:tcPr>
            <w:tcW w:w="5500" w:type="dxa"/>
            <w:tcBorders>
              <w:top w:val="nil"/>
              <w:left w:val="nil"/>
              <w:bottom w:val="nil"/>
              <w:right w:val="nil"/>
            </w:tcBorders>
            <w:vAlign w:val="bottom"/>
          </w:tcPr>
          <w:p w14:paraId="02DB670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(дата реєстрації емітентом електронного документа)</w:t>
            </w:r>
          </w:p>
        </w:tc>
      </w:tr>
      <w:tr w:rsidR="00046E2B" w:rsidRPr="00225F44" w14:paraId="24C67814" w14:textId="77777777">
        <w:trPr>
          <w:trHeight w:val="300"/>
        </w:trPr>
        <w:tc>
          <w:tcPr>
            <w:tcW w:w="5500" w:type="dxa"/>
            <w:tcBorders>
              <w:top w:val="nil"/>
              <w:left w:val="nil"/>
              <w:bottom w:val="single" w:sz="6" w:space="0" w:color="auto"/>
              <w:right w:val="nil"/>
            </w:tcBorders>
            <w:vAlign w:val="bottom"/>
          </w:tcPr>
          <w:p w14:paraId="7C0346F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1</w:t>
            </w:r>
          </w:p>
        </w:tc>
      </w:tr>
      <w:tr w:rsidR="00046E2B" w:rsidRPr="00225F44" w14:paraId="36A33F6F" w14:textId="77777777">
        <w:trPr>
          <w:trHeight w:val="300"/>
        </w:trPr>
        <w:tc>
          <w:tcPr>
            <w:tcW w:w="5500" w:type="dxa"/>
            <w:tcBorders>
              <w:top w:val="nil"/>
              <w:left w:val="nil"/>
              <w:bottom w:val="nil"/>
              <w:right w:val="nil"/>
            </w:tcBorders>
            <w:vAlign w:val="bottom"/>
          </w:tcPr>
          <w:p w14:paraId="6CF964F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(вихідний реєстраційний номер електронного документа)</w:t>
            </w:r>
          </w:p>
        </w:tc>
      </w:tr>
    </w:tbl>
    <w:p w14:paraId="2FC547C9" w14:textId="77777777" w:rsidR="00046E2B" w:rsidRDefault="00046E2B">
      <w:pPr>
        <w:widowControl w:val="0"/>
        <w:autoSpaceDE w:val="0"/>
        <w:autoSpaceDN w:val="0"/>
        <w:adjustRightInd w:val="0"/>
        <w:spacing w:after="0" w:line="240" w:lineRule="auto"/>
        <w:rPr>
          <w:rFonts w:ascii="Times New Roman CYR" w:hAnsi="Times New Roman CYR" w:cs="Times New Roman CYR"/>
          <w:sz w:val="20"/>
          <w:szCs w:val="20"/>
        </w:rPr>
      </w:pPr>
    </w:p>
    <w:p w14:paraId="3E5FC84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7B9338F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46E2B" w:rsidRPr="00225F44" w14:paraId="7BD8FCEA" w14:textId="77777777">
        <w:trPr>
          <w:trHeight w:val="200"/>
        </w:trPr>
        <w:tc>
          <w:tcPr>
            <w:tcW w:w="3640" w:type="dxa"/>
            <w:tcBorders>
              <w:top w:val="nil"/>
              <w:left w:val="nil"/>
              <w:bottom w:val="single" w:sz="6" w:space="0" w:color="auto"/>
              <w:right w:val="nil"/>
            </w:tcBorders>
            <w:vAlign w:val="bottom"/>
          </w:tcPr>
          <w:p w14:paraId="59FD282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Директор</w:t>
            </w:r>
          </w:p>
        </w:tc>
        <w:tc>
          <w:tcPr>
            <w:tcW w:w="216" w:type="dxa"/>
            <w:tcBorders>
              <w:top w:val="nil"/>
              <w:left w:val="nil"/>
              <w:bottom w:val="nil"/>
              <w:right w:val="nil"/>
            </w:tcBorders>
          </w:tcPr>
          <w:p w14:paraId="5FFA6AD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24E25C14"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1AF3432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016431D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ПЕСIК Б. Г.</w:t>
            </w:r>
          </w:p>
        </w:tc>
      </w:tr>
      <w:tr w:rsidR="00046E2B" w:rsidRPr="00225F44" w14:paraId="72101A5B" w14:textId="77777777">
        <w:trPr>
          <w:trHeight w:val="200"/>
        </w:trPr>
        <w:tc>
          <w:tcPr>
            <w:tcW w:w="3640" w:type="dxa"/>
            <w:tcBorders>
              <w:top w:val="nil"/>
              <w:left w:val="nil"/>
              <w:bottom w:val="nil"/>
              <w:right w:val="nil"/>
            </w:tcBorders>
          </w:tcPr>
          <w:p w14:paraId="4E6B87D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(посада)</w:t>
            </w:r>
          </w:p>
        </w:tc>
        <w:tc>
          <w:tcPr>
            <w:tcW w:w="216" w:type="dxa"/>
            <w:tcBorders>
              <w:top w:val="nil"/>
              <w:left w:val="nil"/>
              <w:bottom w:val="nil"/>
              <w:right w:val="nil"/>
            </w:tcBorders>
          </w:tcPr>
          <w:p w14:paraId="0E47C2B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7204A3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(підпис)</w:t>
            </w:r>
          </w:p>
        </w:tc>
        <w:tc>
          <w:tcPr>
            <w:tcW w:w="216" w:type="dxa"/>
            <w:tcBorders>
              <w:top w:val="nil"/>
              <w:left w:val="nil"/>
              <w:bottom w:val="nil"/>
              <w:right w:val="nil"/>
            </w:tcBorders>
          </w:tcPr>
          <w:p w14:paraId="3701E70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5F08DCE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(прізвище та ініціали керівника або уповноваженої особи емітента)</w:t>
            </w:r>
          </w:p>
        </w:tc>
      </w:tr>
    </w:tbl>
    <w:p w14:paraId="6ECFFFFB" w14:textId="77777777" w:rsidR="00046E2B" w:rsidRDefault="00046E2B">
      <w:pPr>
        <w:widowControl w:val="0"/>
        <w:autoSpaceDE w:val="0"/>
        <w:autoSpaceDN w:val="0"/>
        <w:adjustRightInd w:val="0"/>
        <w:spacing w:after="0" w:line="240" w:lineRule="auto"/>
        <w:rPr>
          <w:rFonts w:ascii="Times New Roman CYR" w:hAnsi="Times New Roman CYR" w:cs="Times New Roman CYR"/>
          <w:sz w:val="20"/>
          <w:szCs w:val="20"/>
        </w:rPr>
      </w:pPr>
    </w:p>
    <w:p w14:paraId="3C9C21D1"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4CCA1C7A" w14:textId="77777777" w:rsidR="00046E2B" w:rsidRDefault="00046E2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0B34E17"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79C76CB1" w14:textId="77777777" w:rsidR="00046E2B" w:rsidRDefault="00046E2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2A1C62C"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"ЧЕРНIГIВРАЙАГРОПРОМТЕХНIКА"</w:t>
      </w:r>
    </w:p>
    <w:p w14:paraId="433C85BD"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03E371F7"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00909220</w:t>
      </w:r>
    </w:p>
    <w:p w14:paraId="4797BD16"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14020, Україна, Чернігівська обл., - р-н, м.Чернiгiв, вул. Шевченка, 162А</w:t>
      </w:r>
    </w:p>
    <w:p w14:paraId="233DE337"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(04622) 31147, 32632</w:t>
      </w:r>
    </w:p>
    <w:p w14:paraId="18426FE0"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chrapt@ukr.net</w:t>
      </w:r>
    </w:p>
    <w:p w14:paraId="47CAB55F"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w:t>
      </w:r>
      <w:r w:rsidRPr="00580818">
        <w:rPr>
          <w:rFonts w:ascii="Times New Roman CYR" w:hAnsi="Times New Roman CYR" w:cs="Times New Roman CYR"/>
          <w:sz w:val="24"/>
          <w:szCs w:val="24"/>
        </w:rPr>
        <w:t>19.04.2021</w:t>
      </w:r>
      <w:r>
        <w:rPr>
          <w:rFonts w:ascii="Times New Roman CYR" w:hAnsi="Times New Roman CYR" w:cs="Times New Roman CYR"/>
          <w:sz w:val="24"/>
          <w:szCs w:val="24"/>
        </w:rPr>
        <w:t>, Затверджено рiчну iнформацiю емiтента за 2020 рiк</w:t>
      </w:r>
    </w:p>
    <w:p w14:paraId="469CE4EA"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0C06B1F6"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77E5F2BF"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46E2B" w:rsidRPr="00225F44" w14:paraId="0DD175E3" w14:textId="77777777">
        <w:trPr>
          <w:trHeight w:val="300"/>
        </w:trPr>
        <w:tc>
          <w:tcPr>
            <w:tcW w:w="4450" w:type="dxa"/>
            <w:vMerge w:val="restart"/>
            <w:tcBorders>
              <w:top w:val="nil"/>
              <w:left w:val="nil"/>
              <w:bottom w:val="nil"/>
              <w:right w:val="nil"/>
            </w:tcBorders>
          </w:tcPr>
          <w:p w14:paraId="4B9E750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18FD9B0A" w14:textId="4C9FF802" w:rsidR="00046E2B" w:rsidRPr="00225F44" w:rsidRDefault="00CC16D1">
            <w:pPr>
              <w:widowControl w:val="0"/>
              <w:autoSpaceDE w:val="0"/>
              <w:autoSpaceDN w:val="0"/>
              <w:adjustRightInd w:val="0"/>
              <w:spacing w:after="0" w:line="240" w:lineRule="auto"/>
              <w:jc w:val="center"/>
              <w:rPr>
                <w:rFonts w:ascii="Times New Roman CYR" w:hAnsi="Times New Roman CYR" w:cs="Times New Roman CYR"/>
                <w:sz w:val="24"/>
                <w:szCs w:val="24"/>
              </w:rPr>
            </w:pPr>
            <w:r w:rsidRPr="008652CD">
              <w:rPr>
                <w:rFonts w:ascii="Times New Roman CYR" w:hAnsi="Times New Roman CYR" w:cs="Times New Roman CYR"/>
                <w:sz w:val="24"/>
                <w:szCs w:val="24"/>
              </w:rPr>
              <w:t>http://</w:t>
            </w:r>
            <w:r w:rsidR="00B60CE7" w:rsidRPr="00225F44">
              <w:rPr>
                <w:rFonts w:ascii="Times New Roman CYR" w:hAnsi="Times New Roman CYR" w:cs="Times New Roman CYR"/>
                <w:sz w:val="24"/>
                <w:szCs w:val="24"/>
              </w:rPr>
              <w:t>chrapt.pat.ua</w:t>
            </w:r>
          </w:p>
        </w:tc>
        <w:tc>
          <w:tcPr>
            <w:tcW w:w="1500" w:type="dxa"/>
            <w:tcBorders>
              <w:top w:val="nil"/>
              <w:left w:val="nil"/>
              <w:bottom w:val="single" w:sz="6" w:space="0" w:color="auto"/>
              <w:right w:val="nil"/>
            </w:tcBorders>
            <w:vAlign w:val="bottom"/>
          </w:tcPr>
          <w:p w14:paraId="54319943" w14:textId="06A2B130"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2</w:t>
            </w:r>
            <w:r w:rsidR="00CC16D1">
              <w:rPr>
                <w:rFonts w:ascii="Times New Roman CYR" w:hAnsi="Times New Roman CYR" w:cs="Times New Roman CYR"/>
                <w:sz w:val="24"/>
                <w:szCs w:val="24"/>
                <w:lang w:val="en-US"/>
              </w:rPr>
              <w:t>6</w:t>
            </w:r>
            <w:r w:rsidRPr="00225F44">
              <w:rPr>
                <w:rFonts w:ascii="Times New Roman CYR" w:hAnsi="Times New Roman CYR" w:cs="Times New Roman CYR"/>
                <w:sz w:val="24"/>
                <w:szCs w:val="24"/>
              </w:rPr>
              <w:t>.04.2021</w:t>
            </w:r>
          </w:p>
        </w:tc>
      </w:tr>
      <w:tr w:rsidR="00046E2B" w:rsidRPr="00225F44" w14:paraId="1934BB05" w14:textId="77777777">
        <w:trPr>
          <w:trHeight w:val="300"/>
        </w:trPr>
        <w:tc>
          <w:tcPr>
            <w:tcW w:w="4450" w:type="dxa"/>
            <w:vMerge/>
            <w:tcBorders>
              <w:top w:val="nil"/>
              <w:left w:val="nil"/>
              <w:bottom w:val="nil"/>
              <w:right w:val="nil"/>
            </w:tcBorders>
          </w:tcPr>
          <w:p w14:paraId="37A43113"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30FB74C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39BCC09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(дата)</w:t>
            </w:r>
          </w:p>
        </w:tc>
      </w:tr>
    </w:tbl>
    <w:p w14:paraId="16F76CB6" w14:textId="77777777" w:rsidR="00046E2B" w:rsidRDefault="00046E2B">
      <w:pPr>
        <w:widowControl w:val="0"/>
        <w:autoSpaceDE w:val="0"/>
        <w:autoSpaceDN w:val="0"/>
        <w:adjustRightInd w:val="0"/>
        <w:spacing w:after="0" w:line="240" w:lineRule="auto"/>
        <w:rPr>
          <w:rFonts w:ascii="Times New Roman CYR" w:hAnsi="Times New Roman CYR" w:cs="Times New Roman CYR"/>
          <w:sz w:val="20"/>
          <w:szCs w:val="20"/>
        </w:rPr>
        <w:sectPr w:rsidR="00046E2B" w:rsidSect="00225F44">
          <w:footerReference w:type="default" r:id="rId7"/>
          <w:pgSz w:w="12240" w:h="15840"/>
          <w:pgMar w:top="850" w:right="850" w:bottom="850" w:left="1400" w:header="0" w:footer="0" w:gutter="0"/>
          <w:cols w:space="720"/>
          <w:noEndnote/>
          <w:docGrid w:linePitch="299"/>
        </w:sectPr>
      </w:pPr>
    </w:p>
    <w:p w14:paraId="2D1236F1"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2ED29790"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46E2B" w:rsidRPr="00225F44" w14:paraId="76115C6E" w14:textId="77777777">
        <w:trPr>
          <w:trHeight w:val="200"/>
        </w:trPr>
        <w:tc>
          <w:tcPr>
            <w:tcW w:w="9000" w:type="dxa"/>
            <w:tcBorders>
              <w:top w:val="nil"/>
              <w:left w:val="nil"/>
              <w:bottom w:val="nil"/>
              <w:right w:val="nil"/>
            </w:tcBorders>
            <w:vAlign w:val="bottom"/>
          </w:tcPr>
          <w:p w14:paraId="600D4B3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90CAB3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45BED41" w14:textId="77777777">
        <w:trPr>
          <w:trHeight w:val="200"/>
        </w:trPr>
        <w:tc>
          <w:tcPr>
            <w:tcW w:w="9000" w:type="dxa"/>
            <w:tcBorders>
              <w:top w:val="nil"/>
              <w:left w:val="nil"/>
              <w:bottom w:val="nil"/>
              <w:right w:val="nil"/>
            </w:tcBorders>
            <w:vAlign w:val="bottom"/>
          </w:tcPr>
          <w:p w14:paraId="1313E71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7D9626D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CDDEA91" w14:textId="77777777">
        <w:trPr>
          <w:trHeight w:val="200"/>
        </w:trPr>
        <w:tc>
          <w:tcPr>
            <w:tcW w:w="9000" w:type="dxa"/>
            <w:tcBorders>
              <w:top w:val="nil"/>
              <w:left w:val="nil"/>
              <w:bottom w:val="nil"/>
              <w:right w:val="nil"/>
            </w:tcBorders>
            <w:vAlign w:val="bottom"/>
          </w:tcPr>
          <w:p w14:paraId="55A99B7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66BE480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7C085297" w14:textId="77777777">
        <w:trPr>
          <w:trHeight w:val="200"/>
        </w:trPr>
        <w:tc>
          <w:tcPr>
            <w:tcW w:w="9000" w:type="dxa"/>
            <w:tcBorders>
              <w:top w:val="nil"/>
              <w:left w:val="nil"/>
              <w:bottom w:val="nil"/>
              <w:right w:val="nil"/>
            </w:tcBorders>
            <w:vAlign w:val="bottom"/>
          </w:tcPr>
          <w:p w14:paraId="587C951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3E707A1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96025DB" w14:textId="77777777">
        <w:trPr>
          <w:trHeight w:val="200"/>
        </w:trPr>
        <w:tc>
          <w:tcPr>
            <w:tcW w:w="9000" w:type="dxa"/>
            <w:tcBorders>
              <w:top w:val="nil"/>
              <w:left w:val="nil"/>
              <w:bottom w:val="nil"/>
              <w:right w:val="nil"/>
            </w:tcBorders>
            <w:vAlign w:val="bottom"/>
          </w:tcPr>
          <w:p w14:paraId="6655585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732A508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B0496A7" w14:textId="77777777">
        <w:trPr>
          <w:trHeight w:val="200"/>
        </w:trPr>
        <w:tc>
          <w:tcPr>
            <w:tcW w:w="9000" w:type="dxa"/>
            <w:tcBorders>
              <w:top w:val="nil"/>
              <w:left w:val="nil"/>
              <w:bottom w:val="nil"/>
              <w:right w:val="nil"/>
            </w:tcBorders>
            <w:vAlign w:val="bottom"/>
          </w:tcPr>
          <w:p w14:paraId="3899221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65BDBCE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5A60452" w14:textId="77777777">
        <w:trPr>
          <w:trHeight w:val="200"/>
        </w:trPr>
        <w:tc>
          <w:tcPr>
            <w:tcW w:w="9000" w:type="dxa"/>
            <w:tcBorders>
              <w:top w:val="nil"/>
              <w:left w:val="nil"/>
              <w:bottom w:val="nil"/>
              <w:right w:val="nil"/>
            </w:tcBorders>
            <w:vAlign w:val="bottom"/>
          </w:tcPr>
          <w:p w14:paraId="3A14490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37417804"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B55E936" w14:textId="77777777">
        <w:trPr>
          <w:trHeight w:val="200"/>
        </w:trPr>
        <w:tc>
          <w:tcPr>
            <w:tcW w:w="9000" w:type="dxa"/>
            <w:tcBorders>
              <w:top w:val="nil"/>
              <w:left w:val="nil"/>
              <w:bottom w:val="nil"/>
              <w:right w:val="nil"/>
            </w:tcBorders>
            <w:vAlign w:val="bottom"/>
          </w:tcPr>
          <w:p w14:paraId="2D00B9F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0FEA51E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DA44434" w14:textId="77777777">
        <w:trPr>
          <w:trHeight w:val="200"/>
        </w:trPr>
        <w:tc>
          <w:tcPr>
            <w:tcW w:w="9000" w:type="dxa"/>
            <w:tcBorders>
              <w:top w:val="nil"/>
              <w:left w:val="nil"/>
              <w:bottom w:val="nil"/>
              <w:right w:val="nil"/>
            </w:tcBorders>
            <w:vAlign w:val="bottom"/>
          </w:tcPr>
          <w:p w14:paraId="19E0769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53332F2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788F7F5" w14:textId="77777777">
        <w:trPr>
          <w:trHeight w:val="200"/>
        </w:trPr>
        <w:tc>
          <w:tcPr>
            <w:tcW w:w="9000" w:type="dxa"/>
            <w:tcBorders>
              <w:top w:val="nil"/>
              <w:left w:val="nil"/>
              <w:bottom w:val="nil"/>
              <w:right w:val="nil"/>
            </w:tcBorders>
            <w:vAlign w:val="bottom"/>
          </w:tcPr>
          <w:p w14:paraId="51D96DB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D52AB7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150734C" w14:textId="77777777">
        <w:trPr>
          <w:trHeight w:val="200"/>
        </w:trPr>
        <w:tc>
          <w:tcPr>
            <w:tcW w:w="9000" w:type="dxa"/>
            <w:tcBorders>
              <w:top w:val="nil"/>
              <w:left w:val="nil"/>
              <w:bottom w:val="nil"/>
              <w:right w:val="nil"/>
            </w:tcBorders>
            <w:vAlign w:val="bottom"/>
          </w:tcPr>
          <w:p w14:paraId="2C9D31E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2590DBE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9475E58" w14:textId="77777777">
        <w:trPr>
          <w:trHeight w:val="200"/>
        </w:trPr>
        <w:tc>
          <w:tcPr>
            <w:tcW w:w="9000" w:type="dxa"/>
            <w:tcBorders>
              <w:top w:val="nil"/>
              <w:left w:val="nil"/>
              <w:bottom w:val="nil"/>
              <w:right w:val="nil"/>
            </w:tcBorders>
            <w:vAlign w:val="bottom"/>
          </w:tcPr>
          <w:p w14:paraId="466410A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07E00C5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D7F2139" w14:textId="77777777">
        <w:trPr>
          <w:trHeight w:val="200"/>
        </w:trPr>
        <w:tc>
          <w:tcPr>
            <w:tcW w:w="9000" w:type="dxa"/>
            <w:tcBorders>
              <w:top w:val="nil"/>
              <w:left w:val="nil"/>
              <w:bottom w:val="nil"/>
              <w:right w:val="nil"/>
            </w:tcBorders>
            <w:vAlign w:val="bottom"/>
          </w:tcPr>
          <w:p w14:paraId="01FB3AE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1E0F56B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5144E63A" w14:textId="77777777">
        <w:trPr>
          <w:trHeight w:val="200"/>
        </w:trPr>
        <w:tc>
          <w:tcPr>
            <w:tcW w:w="9000" w:type="dxa"/>
            <w:tcBorders>
              <w:top w:val="nil"/>
              <w:left w:val="nil"/>
              <w:bottom w:val="nil"/>
              <w:right w:val="nil"/>
            </w:tcBorders>
            <w:vAlign w:val="bottom"/>
          </w:tcPr>
          <w:p w14:paraId="212A57A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70719A9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3EEFDDB" w14:textId="77777777">
        <w:trPr>
          <w:trHeight w:val="200"/>
        </w:trPr>
        <w:tc>
          <w:tcPr>
            <w:tcW w:w="9000" w:type="dxa"/>
            <w:tcBorders>
              <w:top w:val="nil"/>
              <w:left w:val="nil"/>
              <w:bottom w:val="nil"/>
              <w:right w:val="nil"/>
            </w:tcBorders>
            <w:vAlign w:val="bottom"/>
          </w:tcPr>
          <w:p w14:paraId="5B4128A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6DC1192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10726CF5" w14:textId="77777777">
        <w:trPr>
          <w:trHeight w:val="200"/>
        </w:trPr>
        <w:tc>
          <w:tcPr>
            <w:tcW w:w="9000" w:type="dxa"/>
            <w:tcBorders>
              <w:top w:val="nil"/>
              <w:left w:val="nil"/>
              <w:bottom w:val="nil"/>
              <w:right w:val="nil"/>
            </w:tcBorders>
            <w:vAlign w:val="bottom"/>
          </w:tcPr>
          <w:p w14:paraId="228D8AC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2B12EF4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39BCB68" w14:textId="77777777">
        <w:trPr>
          <w:trHeight w:val="200"/>
        </w:trPr>
        <w:tc>
          <w:tcPr>
            <w:tcW w:w="9000" w:type="dxa"/>
            <w:tcBorders>
              <w:top w:val="nil"/>
              <w:left w:val="nil"/>
              <w:bottom w:val="nil"/>
              <w:right w:val="nil"/>
            </w:tcBorders>
            <w:vAlign w:val="bottom"/>
          </w:tcPr>
          <w:p w14:paraId="10CAB7A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4BF3D0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14E4273" w14:textId="77777777">
        <w:trPr>
          <w:trHeight w:val="200"/>
        </w:trPr>
        <w:tc>
          <w:tcPr>
            <w:tcW w:w="9000" w:type="dxa"/>
            <w:tcBorders>
              <w:top w:val="nil"/>
              <w:left w:val="nil"/>
              <w:bottom w:val="nil"/>
              <w:right w:val="nil"/>
            </w:tcBorders>
            <w:vAlign w:val="bottom"/>
          </w:tcPr>
          <w:p w14:paraId="6AD7526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61825D9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AD1CF7C" w14:textId="77777777">
        <w:trPr>
          <w:trHeight w:val="200"/>
        </w:trPr>
        <w:tc>
          <w:tcPr>
            <w:tcW w:w="9000" w:type="dxa"/>
            <w:tcBorders>
              <w:top w:val="nil"/>
              <w:left w:val="nil"/>
              <w:bottom w:val="nil"/>
              <w:right w:val="nil"/>
            </w:tcBorders>
            <w:vAlign w:val="bottom"/>
          </w:tcPr>
          <w:p w14:paraId="12581DA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597579E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27151C9" w14:textId="77777777">
        <w:trPr>
          <w:trHeight w:val="200"/>
        </w:trPr>
        <w:tc>
          <w:tcPr>
            <w:tcW w:w="9000" w:type="dxa"/>
            <w:tcBorders>
              <w:top w:val="nil"/>
              <w:left w:val="nil"/>
              <w:bottom w:val="nil"/>
              <w:right w:val="nil"/>
            </w:tcBorders>
            <w:vAlign w:val="bottom"/>
          </w:tcPr>
          <w:p w14:paraId="2E118F9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72BEF2B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EAA2CE1" w14:textId="77777777">
        <w:trPr>
          <w:trHeight w:val="200"/>
        </w:trPr>
        <w:tc>
          <w:tcPr>
            <w:tcW w:w="9000" w:type="dxa"/>
            <w:tcBorders>
              <w:top w:val="nil"/>
              <w:left w:val="nil"/>
              <w:bottom w:val="nil"/>
              <w:right w:val="nil"/>
            </w:tcBorders>
            <w:vAlign w:val="bottom"/>
          </w:tcPr>
          <w:p w14:paraId="705B4BA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797167D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AC5C251" w14:textId="77777777">
        <w:trPr>
          <w:trHeight w:val="200"/>
        </w:trPr>
        <w:tc>
          <w:tcPr>
            <w:tcW w:w="9000" w:type="dxa"/>
            <w:tcBorders>
              <w:top w:val="nil"/>
              <w:left w:val="nil"/>
              <w:bottom w:val="nil"/>
              <w:right w:val="nil"/>
            </w:tcBorders>
            <w:vAlign w:val="bottom"/>
          </w:tcPr>
          <w:p w14:paraId="3188720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5A8A68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C578973" w14:textId="77777777">
        <w:trPr>
          <w:trHeight w:val="200"/>
        </w:trPr>
        <w:tc>
          <w:tcPr>
            <w:tcW w:w="9000" w:type="dxa"/>
            <w:tcBorders>
              <w:top w:val="nil"/>
              <w:left w:val="nil"/>
              <w:bottom w:val="nil"/>
              <w:right w:val="nil"/>
            </w:tcBorders>
            <w:vAlign w:val="bottom"/>
          </w:tcPr>
          <w:p w14:paraId="5FBC54D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5710D8B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B4A58E6" w14:textId="77777777">
        <w:trPr>
          <w:trHeight w:val="200"/>
        </w:trPr>
        <w:tc>
          <w:tcPr>
            <w:tcW w:w="9000" w:type="dxa"/>
            <w:tcBorders>
              <w:top w:val="nil"/>
              <w:left w:val="nil"/>
              <w:bottom w:val="nil"/>
              <w:right w:val="nil"/>
            </w:tcBorders>
            <w:vAlign w:val="bottom"/>
          </w:tcPr>
          <w:p w14:paraId="0540E2D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254BE2D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C4CE0BB" w14:textId="77777777">
        <w:trPr>
          <w:trHeight w:val="200"/>
        </w:trPr>
        <w:tc>
          <w:tcPr>
            <w:tcW w:w="9000" w:type="dxa"/>
            <w:tcBorders>
              <w:top w:val="nil"/>
              <w:left w:val="nil"/>
              <w:bottom w:val="nil"/>
              <w:right w:val="nil"/>
            </w:tcBorders>
            <w:vAlign w:val="bottom"/>
          </w:tcPr>
          <w:p w14:paraId="1E4166F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4E18E66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C63FE4B" w14:textId="77777777">
        <w:trPr>
          <w:trHeight w:val="200"/>
        </w:trPr>
        <w:tc>
          <w:tcPr>
            <w:tcW w:w="9000" w:type="dxa"/>
            <w:tcBorders>
              <w:top w:val="nil"/>
              <w:left w:val="nil"/>
              <w:bottom w:val="nil"/>
              <w:right w:val="nil"/>
            </w:tcBorders>
            <w:vAlign w:val="bottom"/>
          </w:tcPr>
          <w:p w14:paraId="1C56267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300DCC5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779A10EE" w14:textId="77777777">
        <w:trPr>
          <w:trHeight w:val="200"/>
        </w:trPr>
        <w:tc>
          <w:tcPr>
            <w:tcW w:w="9000" w:type="dxa"/>
            <w:tcBorders>
              <w:top w:val="nil"/>
              <w:left w:val="nil"/>
              <w:bottom w:val="nil"/>
              <w:right w:val="nil"/>
            </w:tcBorders>
            <w:vAlign w:val="bottom"/>
          </w:tcPr>
          <w:p w14:paraId="431F45E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21CAAEA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149683B" w14:textId="77777777">
        <w:trPr>
          <w:trHeight w:val="200"/>
        </w:trPr>
        <w:tc>
          <w:tcPr>
            <w:tcW w:w="9000" w:type="dxa"/>
            <w:tcBorders>
              <w:top w:val="nil"/>
              <w:left w:val="nil"/>
              <w:bottom w:val="nil"/>
              <w:right w:val="nil"/>
            </w:tcBorders>
            <w:vAlign w:val="bottom"/>
          </w:tcPr>
          <w:p w14:paraId="6C886E5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48FF32B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3C0B2EB" w14:textId="77777777">
        <w:trPr>
          <w:trHeight w:val="200"/>
        </w:trPr>
        <w:tc>
          <w:tcPr>
            <w:tcW w:w="9000" w:type="dxa"/>
            <w:tcBorders>
              <w:top w:val="nil"/>
              <w:left w:val="nil"/>
              <w:bottom w:val="nil"/>
              <w:right w:val="nil"/>
            </w:tcBorders>
            <w:vAlign w:val="bottom"/>
          </w:tcPr>
          <w:p w14:paraId="7830596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71E39B1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A9588E5" w14:textId="77777777">
        <w:trPr>
          <w:trHeight w:val="200"/>
        </w:trPr>
        <w:tc>
          <w:tcPr>
            <w:tcW w:w="9000" w:type="dxa"/>
            <w:tcBorders>
              <w:top w:val="nil"/>
              <w:left w:val="nil"/>
              <w:bottom w:val="nil"/>
              <w:right w:val="nil"/>
            </w:tcBorders>
            <w:vAlign w:val="bottom"/>
          </w:tcPr>
          <w:p w14:paraId="529CAFD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6011EBF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9ED3437" w14:textId="77777777">
        <w:trPr>
          <w:trHeight w:val="200"/>
        </w:trPr>
        <w:tc>
          <w:tcPr>
            <w:tcW w:w="9000" w:type="dxa"/>
            <w:tcBorders>
              <w:top w:val="nil"/>
              <w:left w:val="nil"/>
              <w:bottom w:val="nil"/>
              <w:right w:val="nil"/>
            </w:tcBorders>
            <w:vAlign w:val="bottom"/>
          </w:tcPr>
          <w:p w14:paraId="45B174D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43DBFFB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92FA01D" w14:textId="77777777">
        <w:trPr>
          <w:trHeight w:val="200"/>
        </w:trPr>
        <w:tc>
          <w:tcPr>
            <w:tcW w:w="9000" w:type="dxa"/>
            <w:tcBorders>
              <w:top w:val="nil"/>
              <w:left w:val="nil"/>
              <w:bottom w:val="nil"/>
              <w:right w:val="nil"/>
            </w:tcBorders>
            <w:vAlign w:val="bottom"/>
          </w:tcPr>
          <w:p w14:paraId="4BF9190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2E42868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52513BEE" w14:textId="77777777">
        <w:trPr>
          <w:trHeight w:val="200"/>
        </w:trPr>
        <w:tc>
          <w:tcPr>
            <w:tcW w:w="9000" w:type="dxa"/>
            <w:tcBorders>
              <w:top w:val="nil"/>
              <w:left w:val="nil"/>
              <w:bottom w:val="nil"/>
              <w:right w:val="nil"/>
            </w:tcBorders>
            <w:vAlign w:val="bottom"/>
          </w:tcPr>
          <w:p w14:paraId="431E65C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00337D0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3CA4FD1" w14:textId="77777777">
        <w:trPr>
          <w:trHeight w:val="200"/>
        </w:trPr>
        <w:tc>
          <w:tcPr>
            <w:tcW w:w="9000" w:type="dxa"/>
            <w:tcBorders>
              <w:top w:val="nil"/>
              <w:left w:val="nil"/>
              <w:bottom w:val="nil"/>
              <w:right w:val="nil"/>
            </w:tcBorders>
            <w:vAlign w:val="bottom"/>
          </w:tcPr>
          <w:p w14:paraId="1174FBF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4FF422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B9B9749" w14:textId="77777777">
        <w:trPr>
          <w:trHeight w:val="200"/>
        </w:trPr>
        <w:tc>
          <w:tcPr>
            <w:tcW w:w="9000" w:type="dxa"/>
            <w:tcBorders>
              <w:top w:val="nil"/>
              <w:left w:val="nil"/>
              <w:bottom w:val="nil"/>
              <w:right w:val="nil"/>
            </w:tcBorders>
            <w:vAlign w:val="bottom"/>
          </w:tcPr>
          <w:p w14:paraId="6364E6A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30F0A94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547F91A2" w14:textId="77777777">
        <w:trPr>
          <w:trHeight w:val="200"/>
        </w:trPr>
        <w:tc>
          <w:tcPr>
            <w:tcW w:w="9000" w:type="dxa"/>
            <w:tcBorders>
              <w:top w:val="nil"/>
              <w:left w:val="nil"/>
              <w:bottom w:val="nil"/>
              <w:right w:val="nil"/>
            </w:tcBorders>
            <w:vAlign w:val="bottom"/>
          </w:tcPr>
          <w:p w14:paraId="3B079AB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2DC75E7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8AE7E76" w14:textId="77777777">
        <w:trPr>
          <w:trHeight w:val="200"/>
        </w:trPr>
        <w:tc>
          <w:tcPr>
            <w:tcW w:w="9000" w:type="dxa"/>
            <w:tcBorders>
              <w:top w:val="nil"/>
              <w:left w:val="nil"/>
              <w:bottom w:val="nil"/>
              <w:right w:val="nil"/>
            </w:tcBorders>
            <w:vAlign w:val="bottom"/>
          </w:tcPr>
          <w:p w14:paraId="3D02D99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3162DC6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1ED3EBFF" w14:textId="77777777">
        <w:trPr>
          <w:trHeight w:val="200"/>
        </w:trPr>
        <w:tc>
          <w:tcPr>
            <w:tcW w:w="9000" w:type="dxa"/>
            <w:tcBorders>
              <w:top w:val="nil"/>
              <w:left w:val="nil"/>
              <w:bottom w:val="nil"/>
              <w:right w:val="nil"/>
            </w:tcBorders>
            <w:vAlign w:val="bottom"/>
          </w:tcPr>
          <w:p w14:paraId="1936584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54E636D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D973299" w14:textId="77777777">
        <w:trPr>
          <w:trHeight w:val="200"/>
        </w:trPr>
        <w:tc>
          <w:tcPr>
            <w:tcW w:w="9000" w:type="dxa"/>
            <w:tcBorders>
              <w:top w:val="nil"/>
              <w:left w:val="nil"/>
              <w:bottom w:val="nil"/>
              <w:right w:val="nil"/>
            </w:tcBorders>
            <w:vAlign w:val="bottom"/>
          </w:tcPr>
          <w:p w14:paraId="4311471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08E112B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1FAE262" w14:textId="77777777">
        <w:trPr>
          <w:trHeight w:val="200"/>
        </w:trPr>
        <w:tc>
          <w:tcPr>
            <w:tcW w:w="9000" w:type="dxa"/>
            <w:tcBorders>
              <w:top w:val="nil"/>
              <w:left w:val="nil"/>
              <w:bottom w:val="nil"/>
              <w:right w:val="nil"/>
            </w:tcBorders>
            <w:vAlign w:val="bottom"/>
          </w:tcPr>
          <w:p w14:paraId="6C7CDBB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0D04F36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DE2FB20" w14:textId="77777777">
        <w:trPr>
          <w:trHeight w:val="200"/>
        </w:trPr>
        <w:tc>
          <w:tcPr>
            <w:tcW w:w="9000" w:type="dxa"/>
            <w:tcBorders>
              <w:top w:val="nil"/>
              <w:left w:val="nil"/>
              <w:bottom w:val="nil"/>
              <w:right w:val="nil"/>
            </w:tcBorders>
            <w:vAlign w:val="bottom"/>
          </w:tcPr>
          <w:p w14:paraId="60CB77E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78C3E2D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7DA167F9" w14:textId="77777777">
        <w:trPr>
          <w:trHeight w:val="200"/>
        </w:trPr>
        <w:tc>
          <w:tcPr>
            <w:tcW w:w="9000" w:type="dxa"/>
            <w:tcBorders>
              <w:top w:val="nil"/>
              <w:left w:val="nil"/>
              <w:bottom w:val="nil"/>
              <w:right w:val="nil"/>
            </w:tcBorders>
            <w:vAlign w:val="bottom"/>
          </w:tcPr>
          <w:p w14:paraId="57C8AF0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48EE6B9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56775DF4" w14:textId="77777777">
        <w:trPr>
          <w:trHeight w:val="200"/>
        </w:trPr>
        <w:tc>
          <w:tcPr>
            <w:tcW w:w="9000" w:type="dxa"/>
            <w:tcBorders>
              <w:top w:val="nil"/>
              <w:left w:val="nil"/>
              <w:bottom w:val="nil"/>
              <w:right w:val="nil"/>
            </w:tcBorders>
            <w:vAlign w:val="bottom"/>
          </w:tcPr>
          <w:p w14:paraId="341EB48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1901005B"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78AF85A" w14:textId="77777777">
        <w:trPr>
          <w:trHeight w:val="200"/>
        </w:trPr>
        <w:tc>
          <w:tcPr>
            <w:tcW w:w="9000" w:type="dxa"/>
            <w:tcBorders>
              <w:top w:val="nil"/>
              <w:left w:val="nil"/>
              <w:bottom w:val="nil"/>
              <w:right w:val="nil"/>
            </w:tcBorders>
            <w:vAlign w:val="bottom"/>
          </w:tcPr>
          <w:p w14:paraId="3C5C2AA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36DC969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DFD1AEA" w14:textId="77777777">
        <w:trPr>
          <w:trHeight w:val="200"/>
        </w:trPr>
        <w:tc>
          <w:tcPr>
            <w:tcW w:w="9000" w:type="dxa"/>
            <w:tcBorders>
              <w:top w:val="nil"/>
              <w:left w:val="nil"/>
              <w:bottom w:val="nil"/>
              <w:right w:val="nil"/>
            </w:tcBorders>
            <w:vAlign w:val="bottom"/>
          </w:tcPr>
          <w:p w14:paraId="39665D1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270D8D93"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F6800A4" w14:textId="77777777">
        <w:trPr>
          <w:trHeight w:val="200"/>
        </w:trPr>
        <w:tc>
          <w:tcPr>
            <w:tcW w:w="9000" w:type="dxa"/>
            <w:tcBorders>
              <w:top w:val="nil"/>
              <w:left w:val="nil"/>
              <w:bottom w:val="nil"/>
              <w:right w:val="nil"/>
            </w:tcBorders>
            <w:vAlign w:val="bottom"/>
          </w:tcPr>
          <w:p w14:paraId="01FE6D0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18A9A692"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0B3EB621" w14:textId="77777777">
        <w:trPr>
          <w:trHeight w:val="200"/>
        </w:trPr>
        <w:tc>
          <w:tcPr>
            <w:tcW w:w="9000" w:type="dxa"/>
            <w:tcBorders>
              <w:top w:val="nil"/>
              <w:left w:val="nil"/>
              <w:bottom w:val="nil"/>
              <w:right w:val="nil"/>
            </w:tcBorders>
            <w:vAlign w:val="bottom"/>
          </w:tcPr>
          <w:p w14:paraId="13ED56A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13219AD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CCF6195" w14:textId="77777777">
        <w:trPr>
          <w:trHeight w:val="200"/>
        </w:trPr>
        <w:tc>
          <w:tcPr>
            <w:tcW w:w="9000" w:type="dxa"/>
            <w:tcBorders>
              <w:top w:val="nil"/>
              <w:left w:val="nil"/>
              <w:bottom w:val="nil"/>
              <w:right w:val="nil"/>
            </w:tcBorders>
            <w:vAlign w:val="bottom"/>
          </w:tcPr>
          <w:p w14:paraId="7FDDB90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7810EFE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D23B46C" w14:textId="77777777">
        <w:trPr>
          <w:trHeight w:val="200"/>
        </w:trPr>
        <w:tc>
          <w:tcPr>
            <w:tcW w:w="9000" w:type="dxa"/>
            <w:tcBorders>
              <w:top w:val="nil"/>
              <w:left w:val="nil"/>
              <w:bottom w:val="nil"/>
              <w:right w:val="nil"/>
            </w:tcBorders>
            <w:vAlign w:val="bottom"/>
          </w:tcPr>
          <w:p w14:paraId="7ADF58A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655A1D5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270F7E8" w14:textId="77777777">
        <w:trPr>
          <w:trHeight w:val="200"/>
        </w:trPr>
        <w:tc>
          <w:tcPr>
            <w:tcW w:w="9000" w:type="dxa"/>
            <w:tcBorders>
              <w:top w:val="nil"/>
              <w:left w:val="nil"/>
              <w:bottom w:val="nil"/>
              <w:right w:val="nil"/>
            </w:tcBorders>
            <w:vAlign w:val="bottom"/>
          </w:tcPr>
          <w:p w14:paraId="6DCD60B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7B03F8E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1E377E21" w14:textId="77777777">
        <w:trPr>
          <w:trHeight w:val="200"/>
        </w:trPr>
        <w:tc>
          <w:tcPr>
            <w:tcW w:w="9000" w:type="dxa"/>
            <w:tcBorders>
              <w:top w:val="nil"/>
              <w:left w:val="nil"/>
              <w:bottom w:val="nil"/>
              <w:right w:val="nil"/>
            </w:tcBorders>
            <w:vAlign w:val="bottom"/>
          </w:tcPr>
          <w:p w14:paraId="22E3637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086B7A17"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187A4BCC" w14:textId="77777777">
        <w:trPr>
          <w:trHeight w:val="200"/>
        </w:trPr>
        <w:tc>
          <w:tcPr>
            <w:tcW w:w="9000" w:type="dxa"/>
            <w:tcBorders>
              <w:top w:val="nil"/>
              <w:left w:val="nil"/>
              <w:bottom w:val="nil"/>
              <w:right w:val="nil"/>
            </w:tcBorders>
            <w:vAlign w:val="bottom"/>
          </w:tcPr>
          <w:p w14:paraId="51EE6D3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42DFA2E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1112D906" w14:textId="77777777">
        <w:trPr>
          <w:trHeight w:val="200"/>
        </w:trPr>
        <w:tc>
          <w:tcPr>
            <w:tcW w:w="9000" w:type="dxa"/>
            <w:tcBorders>
              <w:top w:val="nil"/>
              <w:left w:val="nil"/>
              <w:bottom w:val="nil"/>
              <w:right w:val="nil"/>
            </w:tcBorders>
            <w:vAlign w:val="bottom"/>
          </w:tcPr>
          <w:p w14:paraId="26BA819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5C0A455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560679E" w14:textId="77777777">
        <w:trPr>
          <w:trHeight w:val="200"/>
        </w:trPr>
        <w:tc>
          <w:tcPr>
            <w:tcW w:w="9000" w:type="dxa"/>
            <w:tcBorders>
              <w:top w:val="nil"/>
              <w:left w:val="nil"/>
              <w:bottom w:val="nil"/>
              <w:right w:val="nil"/>
            </w:tcBorders>
            <w:vAlign w:val="bottom"/>
          </w:tcPr>
          <w:p w14:paraId="1B1C7A6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2E91406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CD8CED9" w14:textId="77777777">
        <w:trPr>
          <w:trHeight w:val="200"/>
        </w:trPr>
        <w:tc>
          <w:tcPr>
            <w:tcW w:w="9000" w:type="dxa"/>
            <w:tcBorders>
              <w:top w:val="nil"/>
              <w:left w:val="nil"/>
              <w:bottom w:val="nil"/>
              <w:right w:val="nil"/>
            </w:tcBorders>
            <w:vAlign w:val="bottom"/>
          </w:tcPr>
          <w:p w14:paraId="2E73D4B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2CB452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9AB0A57" w14:textId="77777777">
        <w:trPr>
          <w:trHeight w:val="200"/>
        </w:trPr>
        <w:tc>
          <w:tcPr>
            <w:tcW w:w="9000" w:type="dxa"/>
            <w:tcBorders>
              <w:top w:val="nil"/>
              <w:left w:val="nil"/>
              <w:bottom w:val="nil"/>
              <w:right w:val="nil"/>
            </w:tcBorders>
            <w:vAlign w:val="bottom"/>
          </w:tcPr>
          <w:p w14:paraId="44842EE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1E08261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494E899" w14:textId="77777777">
        <w:trPr>
          <w:trHeight w:val="200"/>
        </w:trPr>
        <w:tc>
          <w:tcPr>
            <w:tcW w:w="9000" w:type="dxa"/>
            <w:tcBorders>
              <w:top w:val="nil"/>
              <w:left w:val="nil"/>
              <w:bottom w:val="nil"/>
              <w:right w:val="nil"/>
            </w:tcBorders>
            <w:vAlign w:val="bottom"/>
          </w:tcPr>
          <w:p w14:paraId="71B8835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4E93BBB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8148691" w14:textId="77777777">
        <w:trPr>
          <w:trHeight w:val="200"/>
        </w:trPr>
        <w:tc>
          <w:tcPr>
            <w:tcW w:w="9000" w:type="dxa"/>
            <w:tcBorders>
              <w:top w:val="nil"/>
              <w:left w:val="nil"/>
              <w:bottom w:val="nil"/>
              <w:right w:val="nil"/>
            </w:tcBorders>
            <w:vAlign w:val="bottom"/>
          </w:tcPr>
          <w:p w14:paraId="2FABE0E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6FDF6437"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2513F3E" w14:textId="77777777">
        <w:trPr>
          <w:trHeight w:val="200"/>
        </w:trPr>
        <w:tc>
          <w:tcPr>
            <w:tcW w:w="9000" w:type="dxa"/>
            <w:tcBorders>
              <w:top w:val="nil"/>
              <w:left w:val="nil"/>
              <w:bottom w:val="nil"/>
              <w:right w:val="nil"/>
            </w:tcBorders>
            <w:vAlign w:val="bottom"/>
          </w:tcPr>
          <w:p w14:paraId="767B5AC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7556E9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2553130" w14:textId="77777777">
        <w:trPr>
          <w:trHeight w:val="200"/>
        </w:trPr>
        <w:tc>
          <w:tcPr>
            <w:tcW w:w="9000" w:type="dxa"/>
            <w:tcBorders>
              <w:top w:val="nil"/>
              <w:left w:val="nil"/>
              <w:bottom w:val="nil"/>
              <w:right w:val="nil"/>
            </w:tcBorders>
            <w:vAlign w:val="bottom"/>
          </w:tcPr>
          <w:p w14:paraId="21F3E9B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2558FFA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1B5933B" w14:textId="77777777">
        <w:trPr>
          <w:trHeight w:val="200"/>
        </w:trPr>
        <w:tc>
          <w:tcPr>
            <w:tcW w:w="9000" w:type="dxa"/>
            <w:tcBorders>
              <w:top w:val="nil"/>
              <w:left w:val="nil"/>
              <w:bottom w:val="nil"/>
              <w:right w:val="nil"/>
            </w:tcBorders>
            <w:vAlign w:val="bottom"/>
          </w:tcPr>
          <w:p w14:paraId="794CF81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14:paraId="18D7968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54A7B62D" w14:textId="77777777">
        <w:trPr>
          <w:trHeight w:val="200"/>
        </w:trPr>
        <w:tc>
          <w:tcPr>
            <w:tcW w:w="9000" w:type="dxa"/>
            <w:tcBorders>
              <w:top w:val="nil"/>
              <w:left w:val="nil"/>
              <w:bottom w:val="nil"/>
              <w:right w:val="nil"/>
            </w:tcBorders>
            <w:vAlign w:val="bottom"/>
          </w:tcPr>
          <w:p w14:paraId="4DDDF30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56C1676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4D7F14F" w14:textId="77777777">
        <w:trPr>
          <w:trHeight w:val="200"/>
        </w:trPr>
        <w:tc>
          <w:tcPr>
            <w:tcW w:w="9000" w:type="dxa"/>
            <w:tcBorders>
              <w:top w:val="nil"/>
              <w:left w:val="nil"/>
              <w:bottom w:val="nil"/>
              <w:right w:val="nil"/>
            </w:tcBorders>
            <w:vAlign w:val="bottom"/>
          </w:tcPr>
          <w:p w14:paraId="4104B03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6BE82B74"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577560D1" w14:textId="77777777">
        <w:trPr>
          <w:trHeight w:val="200"/>
        </w:trPr>
        <w:tc>
          <w:tcPr>
            <w:tcW w:w="9000" w:type="dxa"/>
            <w:tcBorders>
              <w:top w:val="nil"/>
              <w:left w:val="nil"/>
              <w:bottom w:val="nil"/>
              <w:right w:val="nil"/>
            </w:tcBorders>
            <w:vAlign w:val="bottom"/>
          </w:tcPr>
          <w:p w14:paraId="2B513A6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6639EE3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DC84BB2" w14:textId="77777777">
        <w:trPr>
          <w:trHeight w:val="200"/>
        </w:trPr>
        <w:tc>
          <w:tcPr>
            <w:tcW w:w="9000" w:type="dxa"/>
            <w:tcBorders>
              <w:top w:val="nil"/>
              <w:left w:val="nil"/>
              <w:bottom w:val="nil"/>
              <w:right w:val="nil"/>
            </w:tcBorders>
            <w:vAlign w:val="bottom"/>
          </w:tcPr>
          <w:p w14:paraId="4D1016C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7D46BCD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53CB34B4" w14:textId="77777777">
        <w:trPr>
          <w:trHeight w:val="200"/>
        </w:trPr>
        <w:tc>
          <w:tcPr>
            <w:tcW w:w="9000" w:type="dxa"/>
            <w:tcBorders>
              <w:top w:val="nil"/>
              <w:left w:val="nil"/>
              <w:bottom w:val="nil"/>
              <w:right w:val="nil"/>
            </w:tcBorders>
            <w:vAlign w:val="bottom"/>
          </w:tcPr>
          <w:p w14:paraId="280CA43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080570F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F8B7EF9" w14:textId="77777777">
        <w:trPr>
          <w:trHeight w:val="200"/>
        </w:trPr>
        <w:tc>
          <w:tcPr>
            <w:tcW w:w="9000" w:type="dxa"/>
            <w:tcBorders>
              <w:top w:val="nil"/>
              <w:left w:val="nil"/>
              <w:bottom w:val="nil"/>
              <w:right w:val="nil"/>
            </w:tcBorders>
            <w:vAlign w:val="bottom"/>
          </w:tcPr>
          <w:p w14:paraId="35B1C51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7FE2EC2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8FF1819" w14:textId="77777777">
        <w:trPr>
          <w:trHeight w:val="200"/>
        </w:trPr>
        <w:tc>
          <w:tcPr>
            <w:tcW w:w="9000" w:type="dxa"/>
            <w:tcBorders>
              <w:top w:val="nil"/>
              <w:left w:val="nil"/>
              <w:bottom w:val="nil"/>
              <w:right w:val="nil"/>
            </w:tcBorders>
            <w:vAlign w:val="bottom"/>
          </w:tcPr>
          <w:p w14:paraId="6592DD6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4E4505D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9DA5F04" w14:textId="77777777">
        <w:trPr>
          <w:trHeight w:val="200"/>
        </w:trPr>
        <w:tc>
          <w:tcPr>
            <w:tcW w:w="9000" w:type="dxa"/>
            <w:tcBorders>
              <w:top w:val="nil"/>
              <w:left w:val="nil"/>
              <w:bottom w:val="nil"/>
              <w:right w:val="nil"/>
            </w:tcBorders>
            <w:vAlign w:val="bottom"/>
          </w:tcPr>
          <w:p w14:paraId="7D4C59F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75250FC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7EC08942" w14:textId="77777777">
        <w:trPr>
          <w:trHeight w:val="200"/>
        </w:trPr>
        <w:tc>
          <w:tcPr>
            <w:tcW w:w="9000" w:type="dxa"/>
            <w:tcBorders>
              <w:top w:val="nil"/>
              <w:left w:val="nil"/>
              <w:bottom w:val="nil"/>
              <w:right w:val="nil"/>
            </w:tcBorders>
            <w:vAlign w:val="bottom"/>
          </w:tcPr>
          <w:p w14:paraId="397BF8B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640068C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CC06972" w14:textId="77777777">
        <w:trPr>
          <w:trHeight w:val="200"/>
        </w:trPr>
        <w:tc>
          <w:tcPr>
            <w:tcW w:w="9000" w:type="dxa"/>
            <w:tcBorders>
              <w:top w:val="nil"/>
              <w:left w:val="nil"/>
              <w:bottom w:val="nil"/>
              <w:right w:val="nil"/>
            </w:tcBorders>
            <w:vAlign w:val="bottom"/>
          </w:tcPr>
          <w:p w14:paraId="3B5EA98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399B7AB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D7FAB1F" w14:textId="77777777">
        <w:trPr>
          <w:trHeight w:val="200"/>
        </w:trPr>
        <w:tc>
          <w:tcPr>
            <w:tcW w:w="9000" w:type="dxa"/>
            <w:tcBorders>
              <w:top w:val="nil"/>
              <w:left w:val="nil"/>
              <w:bottom w:val="nil"/>
              <w:right w:val="nil"/>
            </w:tcBorders>
            <w:vAlign w:val="bottom"/>
          </w:tcPr>
          <w:p w14:paraId="1C9A0A8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5C92241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00263717" w14:textId="77777777">
        <w:trPr>
          <w:trHeight w:val="200"/>
        </w:trPr>
        <w:tc>
          <w:tcPr>
            <w:tcW w:w="9000" w:type="dxa"/>
            <w:tcBorders>
              <w:top w:val="nil"/>
              <w:left w:val="nil"/>
              <w:bottom w:val="nil"/>
              <w:right w:val="nil"/>
            </w:tcBorders>
            <w:vAlign w:val="bottom"/>
          </w:tcPr>
          <w:p w14:paraId="55D4AE8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5B37A0F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03B664B7" w14:textId="77777777">
        <w:trPr>
          <w:trHeight w:val="200"/>
        </w:trPr>
        <w:tc>
          <w:tcPr>
            <w:tcW w:w="9000" w:type="dxa"/>
            <w:tcBorders>
              <w:top w:val="nil"/>
              <w:left w:val="nil"/>
              <w:bottom w:val="nil"/>
              <w:right w:val="nil"/>
            </w:tcBorders>
            <w:vAlign w:val="bottom"/>
          </w:tcPr>
          <w:p w14:paraId="551C124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30F6B62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52063947" w14:textId="77777777">
        <w:trPr>
          <w:trHeight w:val="200"/>
        </w:trPr>
        <w:tc>
          <w:tcPr>
            <w:tcW w:w="9000" w:type="dxa"/>
            <w:tcBorders>
              <w:top w:val="nil"/>
              <w:left w:val="nil"/>
              <w:bottom w:val="nil"/>
              <w:right w:val="nil"/>
            </w:tcBorders>
            <w:vAlign w:val="bottom"/>
          </w:tcPr>
          <w:p w14:paraId="0742679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198D0504"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EA61B42" w14:textId="77777777">
        <w:trPr>
          <w:trHeight w:val="200"/>
        </w:trPr>
        <w:tc>
          <w:tcPr>
            <w:tcW w:w="9000" w:type="dxa"/>
            <w:tcBorders>
              <w:top w:val="nil"/>
              <w:left w:val="nil"/>
              <w:bottom w:val="nil"/>
              <w:right w:val="nil"/>
            </w:tcBorders>
            <w:vAlign w:val="bottom"/>
          </w:tcPr>
          <w:p w14:paraId="53D035E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75B1BCD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63FB6C1" w14:textId="77777777">
        <w:trPr>
          <w:trHeight w:val="200"/>
        </w:trPr>
        <w:tc>
          <w:tcPr>
            <w:tcW w:w="9000" w:type="dxa"/>
            <w:tcBorders>
              <w:top w:val="nil"/>
              <w:left w:val="nil"/>
              <w:bottom w:val="nil"/>
              <w:right w:val="nil"/>
            </w:tcBorders>
            <w:vAlign w:val="bottom"/>
          </w:tcPr>
          <w:p w14:paraId="057091C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4A94B71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7F630E51" w14:textId="77777777">
        <w:trPr>
          <w:trHeight w:val="200"/>
        </w:trPr>
        <w:tc>
          <w:tcPr>
            <w:tcW w:w="9000" w:type="dxa"/>
            <w:tcBorders>
              <w:top w:val="nil"/>
              <w:left w:val="nil"/>
              <w:bottom w:val="nil"/>
              <w:right w:val="nil"/>
            </w:tcBorders>
            <w:vAlign w:val="bottom"/>
          </w:tcPr>
          <w:p w14:paraId="1552F11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29F6E2A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5C42CA64" w14:textId="77777777">
        <w:trPr>
          <w:trHeight w:val="200"/>
        </w:trPr>
        <w:tc>
          <w:tcPr>
            <w:tcW w:w="9000" w:type="dxa"/>
            <w:tcBorders>
              <w:top w:val="nil"/>
              <w:left w:val="nil"/>
              <w:bottom w:val="nil"/>
              <w:right w:val="nil"/>
            </w:tcBorders>
            <w:vAlign w:val="bottom"/>
          </w:tcPr>
          <w:p w14:paraId="162922D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432ACE8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177EEDE" w14:textId="77777777">
        <w:trPr>
          <w:trHeight w:val="200"/>
        </w:trPr>
        <w:tc>
          <w:tcPr>
            <w:tcW w:w="9000" w:type="dxa"/>
            <w:tcBorders>
              <w:top w:val="nil"/>
              <w:left w:val="nil"/>
              <w:bottom w:val="nil"/>
              <w:right w:val="nil"/>
            </w:tcBorders>
            <w:vAlign w:val="bottom"/>
          </w:tcPr>
          <w:p w14:paraId="095B4FF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0F18B22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0B4FA511" w14:textId="77777777">
        <w:trPr>
          <w:trHeight w:val="200"/>
        </w:trPr>
        <w:tc>
          <w:tcPr>
            <w:tcW w:w="9000" w:type="dxa"/>
            <w:tcBorders>
              <w:top w:val="nil"/>
              <w:left w:val="nil"/>
              <w:bottom w:val="nil"/>
              <w:right w:val="nil"/>
            </w:tcBorders>
            <w:vAlign w:val="bottom"/>
          </w:tcPr>
          <w:p w14:paraId="31138CE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5611FE2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725D32D" w14:textId="77777777">
        <w:trPr>
          <w:trHeight w:val="200"/>
        </w:trPr>
        <w:tc>
          <w:tcPr>
            <w:tcW w:w="9000" w:type="dxa"/>
            <w:tcBorders>
              <w:top w:val="nil"/>
              <w:left w:val="nil"/>
              <w:bottom w:val="nil"/>
              <w:right w:val="nil"/>
            </w:tcBorders>
            <w:vAlign w:val="bottom"/>
          </w:tcPr>
          <w:p w14:paraId="097C259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7AB9DB7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4B95F58" w14:textId="77777777">
        <w:trPr>
          <w:trHeight w:val="200"/>
        </w:trPr>
        <w:tc>
          <w:tcPr>
            <w:tcW w:w="9000" w:type="dxa"/>
            <w:tcBorders>
              <w:top w:val="nil"/>
              <w:left w:val="nil"/>
              <w:bottom w:val="nil"/>
              <w:right w:val="nil"/>
            </w:tcBorders>
            <w:vAlign w:val="bottom"/>
          </w:tcPr>
          <w:p w14:paraId="112348E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11B1954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03F2AE49" w14:textId="77777777">
        <w:trPr>
          <w:trHeight w:val="200"/>
        </w:trPr>
        <w:tc>
          <w:tcPr>
            <w:tcW w:w="9000" w:type="dxa"/>
            <w:tcBorders>
              <w:top w:val="nil"/>
              <w:left w:val="nil"/>
              <w:bottom w:val="nil"/>
              <w:right w:val="nil"/>
            </w:tcBorders>
            <w:vAlign w:val="bottom"/>
          </w:tcPr>
          <w:p w14:paraId="368BB1E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283492DB"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1962B355" w14:textId="77777777">
        <w:trPr>
          <w:trHeight w:val="200"/>
        </w:trPr>
        <w:tc>
          <w:tcPr>
            <w:tcW w:w="9000" w:type="dxa"/>
            <w:tcBorders>
              <w:top w:val="nil"/>
              <w:left w:val="nil"/>
              <w:bottom w:val="nil"/>
              <w:right w:val="nil"/>
            </w:tcBorders>
            <w:vAlign w:val="bottom"/>
          </w:tcPr>
          <w:p w14:paraId="1014C80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0849FC5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A1645CB" w14:textId="77777777">
        <w:trPr>
          <w:trHeight w:val="200"/>
        </w:trPr>
        <w:tc>
          <w:tcPr>
            <w:tcW w:w="10000" w:type="dxa"/>
            <w:gridSpan w:val="2"/>
            <w:tcBorders>
              <w:top w:val="nil"/>
              <w:left w:val="nil"/>
              <w:bottom w:val="nil"/>
              <w:right w:val="nil"/>
            </w:tcBorders>
            <w:vAlign w:val="bottom"/>
          </w:tcPr>
          <w:p w14:paraId="7A8684EA"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46. Примітки:</w:t>
            </w:r>
          </w:p>
          <w:p w14:paraId="15A5F85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14:paraId="1B34509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1.iнформацiю про одержанi лiцензiї на окремi види дiяльностi</w:t>
            </w:r>
          </w:p>
          <w:p w14:paraId="41053CF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2. iнформацiю щодо посади корпоративного секретаря</w:t>
            </w:r>
          </w:p>
          <w:p w14:paraId="01000CAD"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3. iнформацiю про будь-якi винагороди або компенсацiї, якi мають бути виплаченi посадовим особам емiтента в разi їх звiльнення</w:t>
            </w:r>
          </w:p>
          <w:p w14:paraId="79F2E684"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14:paraId="76825375"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14:paraId="00C89E7A"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5. iнформацiю про забезпечення випуску боргових цiнних паперiв</w:t>
            </w:r>
          </w:p>
          <w:p w14:paraId="2B74623F"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14:paraId="2AE9E002"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14:paraId="694378E4"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14:paraId="5C81A1F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14:paraId="742EC4A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14:paraId="413A877E"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Крiм того:</w:t>
            </w:r>
          </w:p>
          <w:p w14:paraId="7D6CC45C"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0B60A96"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14:paraId="72C0FE6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14:paraId="70ED5E95"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14:paraId="5D5262F4"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14:paraId="3CAB08FA"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6.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14:paraId="08842C99"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14:paraId="51AFB1E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14:paraId="5C48362B"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14:paraId="5952EE41"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w:t>
            </w:r>
            <w:r w:rsidRPr="00225F44">
              <w:rPr>
                <w:rFonts w:ascii="Times New Roman CYR" w:hAnsi="Times New Roman CYR" w:cs="Times New Roman CYR"/>
                <w:sz w:val="24"/>
                <w:szCs w:val="24"/>
              </w:rPr>
              <w:lastRenderedPageBreak/>
              <w:t xml:space="preserve">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14:paraId="5D8B1D4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12. Iнформацiя про наявнiсть фiлiалiв та iнших вiдокремлених структурних пiдроздiлiв емiтента не надається в зв'язку з їх вiдсутнiтю.</w:t>
            </w:r>
          </w:p>
          <w:p w14:paraId="3CEE7186"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14.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14:paraId="228607E2"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15.  Вiдомостi про аудиторський звiт не надаються, тому що аудит фiнансової звiтностi не проводився в звiтному перiодi</w:t>
            </w:r>
          </w:p>
          <w:p w14:paraId="0AE939A7"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16. рiчна фiнансова звiтнiсть, пiдтверджена аудитором (аудиторською фiрмою) не надається, тому що аудит фiнансової звiтностi не проводився</w:t>
            </w:r>
          </w:p>
          <w:p w14:paraId="3055794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 xml:space="preserve">17) Iнформацiя про наявнiсть у власностi працiвникiв емiтента цiнних паперiв (крiм акцiй) не надається, тому такi ЦП та особи вiдсутнi. </w:t>
            </w:r>
          </w:p>
          <w:p w14:paraId="5A19BEA7"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18) Iнформацiя про акцiонернi або корпоративнi договори, укладенi акцiонерами (учасниками) такого емiтента, вiдсутня в емiтента i не надається;</w:t>
            </w:r>
          </w:p>
          <w:p w14:paraId="28B3F92A"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19)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14:paraId="1B6A9AB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20)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w:t>
            </w:r>
          </w:p>
          <w:p w14:paraId="63BD81B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21)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14:paraId="78264EA0"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22) Iнформацiя про судовi справи емiтента вiдсутня, тому що емiтент та /або посадовi особи не виступали стороною в судi на початок i на кiнець звiтного перiоду, позовнi вимоги яких складають 1% та бiльше активiв емiтента</w:t>
            </w:r>
          </w:p>
          <w:p w14:paraId="70A347B5"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23)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14:paraId="4302E70F"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sidRPr="00225F44">
              <w:rPr>
                <w:rFonts w:ascii="Times New Roman CYR" w:hAnsi="Times New Roman CYR" w:cs="Times New Roman CYR"/>
                <w:sz w:val="24"/>
                <w:szCs w:val="24"/>
              </w:rPr>
              <w:t>24)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14:paraId="61671179"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538059B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sectPr w:rsidR="00046E2B">
          <w:pgSz w:w="12240" w:h="15840"/>
          <w:pgMar w:top="850" w:right="850" w:bottom="850" w:left="1400" w:header="708" w:footer="708" w:gutter="0"/>
          <w:cols w:space="720"/>
          <w:noEndnote/>
        </w:sectPr>
      </w:pPr>
    </w:p>
    <w:p w14:paraId="7DFF44BB"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44FCA60E"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2B7B451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"ЧЕРНIГIВРАЙАГРОПРОМТЕХНIКА"</w:t>
      </w:r>
    </w:p>
    <w:p w14:paraId="33178E87"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29C3A9D6"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"ЧЕРНIГIВРАЙАГРОПРОМТЕХНIКА"</w:t>
      </w:r>
    </w:p>
    <w:p w14:paraId="52573395"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7662C7D9"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17.02.1996</w:t>
      </w:r>
    </w:p>
    <w:p w14:paraId="4699BF2D"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1347F831"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4B093748"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3B9AA9EF"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718040</w:t>
      </w:r>
    </w:p>
    <w:p w14:paraId="37761B6E"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49070A20"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2E1C4C30"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0EA389C2"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2E8936C"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1F6C55B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w:t>
      </w:r>
    </w:p>
    <w:p w14:paraId="1A208819"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6D11F947"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01.61 - Допомiжна дiяльнiсть у рослинництвi (основний)</w:t>
      </w:r>
    </w:p>
    <w:p w14:paraId="6594FC9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33.12 - Ремонт i технiчне обслуговування машин i устатковання промислового призначення</w:t>
      </w:r>
    </w:p>
    <w:p w14:paraId="1FAB515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49.41 - Вантажний автомобiльний транспорт</w:t>
      </w:r>
    </w:p>
    <w:p w14:paraId="0A5BAB88"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79D033BB"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435D770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ПРИВАТБАНК, МФО 353586</w:t>
      </w:r>
    </w:p>
    <w:p w14:paraId="73AC4F89"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34742E9C"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833535860000026005051421279</w:t>
      </w:r>
    </w:p>
    <w:p w14:paraId="682CE99E"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1E0B2F29"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833535860000026005051421279</w:t>
      </w:r>
    </w:p>
    <w:p w14:paraId="2E1D0CCA"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2B807381"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д/н</w:t>
      </w:r>
    </w:p>
    <w:p w14:paraId="79DBF8B2"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06E0C6E5"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783AE6FA"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06BBEFF9"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72F1CD57"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15F710D"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0580CFAD" w14:textId="77777777" w:rsidR="00046E2B" w:rsidRDefault="00046E2B">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9ABCC0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0EC0155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та попереднього звiтного перiоду не вiдбувалися</w:t>
      </w:r>
    </w:p>
    <w:p w14:paraId="7A00A0A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51FD08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w:t>
      </w:r>
      <w:r>
        <w:rPr>
          <w:rFonts w:ascii="Times New Roman CYR" w:hAnsi="Times New Roman CYR" w:cs="Times New Roman CYR"/>
          <w:b/>
          <w:bCs/>
          <w:sz w:val="24"/>
          <w:szCs w:val="24"/>
        </w:rPr>
        <w:lastRenderedPageBreak/>
        <w:t>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30909FB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- 7 осiб (в  2019 роцi середньооблiкова кiлькiсть становила 6 осiб) Чисельнiсть позаштатних працiвникiв та осiб, якi працюють за сумiсництвом - немає. Усi працюють на умовах неповного робочого дня. Фонд оплати працi - 327 тис. грн. У порiвняннi з 2019 роком (382 тис. грн.) фонд оплати працi  скоротився в зв'язку зi скрутним фінансовим становищем і відповідно зменшенням рівня заробітної плати  на 55 тис. грн ( 14,4%) . Проводиться полiтика, по можливостi, щодо пiдвищення квалiфiкацiї кадрiв для забезпечення рiвня квалiфiкацiї працiвникiв операцiйним потребам товариства.</w:t>
      </w:r>
    </w:p>
    <w:p w14:paraId="374D12C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2D6B64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221AEAE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7DB1789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C6C94F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0C9CC79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75A1B43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78C4D7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3C84CF2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14:paraId="4E0D08B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513B7E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40841DC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2777EA0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E5932D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7EFFE2A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9A61EB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34F63A5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529C55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0E85A13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78643F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НП(С)БО №25 "Спрощена фінансова звітність" Фiнансовий звiт суб'єкта малого пiдприємництва.</w:t>
      </w:r>
    </w:p>
    <w:p w14:paraId="34EA798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2441FB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веденнi облiкових записiв, використовується "План рахункiв бухгалтерського облiку </w:t>
      </w:r>
      <w:r>
        <w:rPr>
          <w:rFonts w:ascii="Times New Roman CYR" w:hAnsi="Times New Roman CYR" w:cs="Times New Roman CYR"/>
          <w:sz w:val="24"/>
          <w:szCs w:val="24"/>
        </w:rPr>
        <w:lastRenderedPageBreak/>
        <w:t>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2A8228E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E688CF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6BF5F35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5864A1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1BD558C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2BABC6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30D9AE0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9F625C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6312FD1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A84E42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073182D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17611D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7996DF0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BF7412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478A2EF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B39428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7EBA0BB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2610B3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1FF7B6E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D30ED7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14:paraId="59140DB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15EBA3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5A1B75B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A7F2F1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2C3D6D4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B95146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313D942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26A88D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6C10A20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524E56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0381417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0B929A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2A80BB9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7A8B53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E3BFAE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E14810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63A6A39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продукцiї або послуг, якi надає емiтент: Послуги   з обслуговування   та ремонту автотракторної технiки, вузлiв та агрегатiв до них та їх реставрацiя, ремонт паливної апаратури для автотракторної технiки тощо. Незначну частину доходiв складає дохiд вiд здавання в оренду складу</w:t>
      </w:r>
    </w:p>
    <w:p w14:paraId="0ADF8F1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D81ED2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вiд реалiзацiї товарiв, робiт, послуг за рiк - 448 тис. грн. (в 2019 - 1113,0 тис. грн.), iншi операцiйнi доходи (від оренди) - 807 тис. грн. (було в 2019 - 527 тис. грн.) Доходи (разом) скоротилися на 385 тис. грн.</w:t>
      </w:r>
    </w:p>
    <w:p w14:paraId="3C74C68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6F18B4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5B77FE6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5677B5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цього виду послуг є затребуваним. конкуренцiя в галузi - помiрна.</w:t>
      </w:r>
    </w:p>
    <w:p w14:paraId="0DF30B0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FFBBAC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значна, пов'язана з тим, що основнi клiєнти - це користувачi сiльськогосподарської технiки, використання якої значно залежить вiд сезону</w:t>
      </w:r>
    </w:p>
    <w:p w14:paraId="373941F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AA4096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юридичнi особи, фiзичнi особи-пiдприємцi, фiзичнi особи м.Чернiгова та Чернiгiвської областi.</w:t>
      </w:r>
    </w:p>
    <w:p w14:paraId="720A87F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90FFC9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155A9E5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079A69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65F86B5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63A877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0E6C26D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61BDA6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5597884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152D45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51AA012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1FBEBD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14:paraId="3892B44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F1ACB3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14:paraId="71F3733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3971A3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ризиками є їх мiнiмiзацiя або мiнiмiзацiя  їх наслiдкiв</w:t>
      </w:r>
    </w:p>
    <w:p w14:paraId="76D5436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E87088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4D5EFBA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останнiх 5 рокiв значних придбань та вiдчужень  активiв товариства не вiдбувалось. Загалом протягом 2015-2020 рокiв продано (списано) основних засобiв на суму 198,4 тис. грн. В 2018 роцi продано транспортнi засоби на суму  34 тис. грн, списано основних засобiв на суму - 11 тис. грн. (верстати)  </w:t>
      </w:r>
    </w:p>
    <w:p w14:paraId="4FEA3DE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85635F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продали транспортнi засоби (82 тис. грн.), списань та придбань не було. </w:t>
      </w:r>
    </w:p>
    <w:p w14:paraId="4E6022A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91E8B8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році придбано легкове авто за 96 тис. грн., провели ремонт станка на 43 тис. грн.</w:t>
      </w:r>
    </w:p>
    <w:p w14:paraId="03DAB31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8159AB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Значнi iнвестицiї та придбання не плануються. </w:t>
      </w:r>
    </w:p>
    <w:p w14:paraId="6FDE9B5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9F9CEC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0F7EFD2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14:paraId="15C30FA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w:t>
      </w:r>
      <w:r>
        <w:rPr>
          <w:rFonts w:ascii="Times New Roman CYR" w:hAnsi="Times New Roman CYR" w:cs="Times New Roman CYR"/>
          <w:sz w:val="24"/>
          <w:szCs w:val="24"/>
        </w:rPr>
        <w:lastRenderedPageBreak/>
        <w:t xml:space="preserve">мiсцезнаходженням пiдприємства. </w:t>
      </w:r>
    </w:p>
    <w:p w14:paraId="773D040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7AD0C33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14:paraId="35DD9E7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утримання акивiв суттєвого впливу не мають</w:t>
      </w:r>
    </w:p>
    <w:p w14:paraId="12164AA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зношеностi основних засобiв 83,3% , ступiнь використання - 16,7 %</w:t>
      </w:r>
    </w:p>
    <w:p w14:paraId="7C3B8ED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3E3863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AA13AD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365BD0F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14:paraId="7B6C01F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14:paraId="7994856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1CF63A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C2F4C1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5D871EA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14:paraId="23B059D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F727CA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62497F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4E79AC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2429A44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C90056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6C2CBA9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перспективi Товариство має намiр   збiльшувати кiлькiсть  клiєнтiв, сервiсних послуг. </w:t>
      </w:r>
    </w:p>
    <w:p w14:paraId="0AFF92F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економiчного розвитку пiдприємства:</w:t>
      </w:r>
    </w:p>
    <w:p w14:paraId="09B5F2A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розширення номенклатури послуг;  впровадження ефективних методiв нормування запасiв ресурсiв; розроблення графiка потреби в ресурсах;  оптимiзацiя виробничих площ; пiдвищення виробничої потужностi. </w:t>
      </w:r>
    </w:p>
    <w:p w14:paraId="242B0A9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удосконалення послуг вiдповiдно до потреб ринку; пошук нових споживачiв, клiєнтiв, партнерiв.</w:t>
      </w:r>
    </w:p>
    <w:p w14:paraId="2241605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впровадження нових технологiй; пiдвищення якостi послуг на виконання потреб ринку.</w:t>
      </w:r>
    </w:p>
    <w:p w14:paraId="41192F7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E3E9D8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14:paraId="432D3D5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9965C8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867F2B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26D8451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Дослiдження та розробки у звiтному роцi на пiдприємствi не проводились.</w:t>
      </w:r>
    </w:p>
    <w:p w14:paraId="51DFEDB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6AFFF5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78E48A3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14:paraId="729774B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765596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622FAC3"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6FAF5D6"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4B5FB45"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46E2B" w:rsidRPr="00225F44" w14:paraId="33522B8A" w14:textId="77777777">
        <w:trPr>
          <w:trHeight w:val="200"/>
        </w:trPr>
        <w:tc>
          <w:tcPr>
            <w:tcW w:w="2000" w:type="dxa"/>
            <w:tcBorders>
              <w:top w:val="single" w:sz="6" w:space="0" w:color="auto"/>
              <w:bottom w:val="single" w:sz="6" w:space="0" w:color="auto"/>
              <w:right w:val="single" w:sz="6" w:space="0" w:color="auto"/>
            </w:tcBorders>
            <w:vAlign w:val="center"/>
          </w:tcPr>
          <w:p w14:paraId="7475487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5269616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2FCBAA5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Персональний склад</w:t>
            </w:r>
          </w:p>
        </w:tc>
      </w:tr>
      <w:tr w:rsidR="00046E2B" w:rsidRPr="00225F44" w14:paraId="3E6B393B" w14:textId="77777777">
        <w:trPr>
          <w:trHeight w:val="200"/>
        </w:trPr>
        <w:tc>
          <w:tcPr>
            <w:tcW w:w="2000" w:type="dxa"/>
            <w:tcBorders>
              <w:top w:val="single" w:sz="6" w:space="0" w:color="auto"/>
              <w:bottom w:val="single" w:sz="6" w:space="0" w:color="auto"/>
              <w:right w:val="single" w:sz="6" w:space="0" w:color="auto"/>
            </w:tcBorders>
          </w:tcPr>
          <w:p w14:paraId="725D0A7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7668A14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Акцiонери згiдно реєстру</w:t>
            </w:r>
            <w:r w:rsidRPr="00225F44">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14:paraId="26FFCD1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Фiзичнi та юридичнi особи згiдно реєстру</w:t>
            </w:r>
          </w:p>
        </w:tc>
      </w:tr>
      <w:tr w:rsidR="00046E2B" w:rsidRPr="00225F44" w14:paraId="1F3FFC27" w14:textId="77777777">
        <w:trPr>
          <w:trHeight w:val="200"/>
        </w:trPr>
        <w:tc>
          <w:tcPr>
            <w:tcW w:w="2000" w:type="dxa"/>
            <w:tcBorders>
              <w:top w:val="single" w:sz="6" w:space="0" w:color="auto"/>
              <w:bottom w:val="single" w:sz="6" w:space="0" w:color="auto"/>
              <w:right w:val="single" w:sz="6" w:space="0" w:color="auto"/>
            </w:tcBorders>
          </w:tcPr>
          <w:p w14:paraId="327F52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9899F5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0FB3EAD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Голова наглядової ради Песiк Ростислав Борисович</w:t>
            </w:r>
          </w:p>
          <w:p w14:paraId="0443E53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Члени наглядової ради Песiк Вiктор Борисович,  Андросенко Володимир Володимирович</w:t>
            </w:r>
          </w:p>
          <w:p w14:paraId="3BBE071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p w14:paraId="0421C99B"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30674CBD" w14:textId="77777777">
        <w:trPr>
          <w:trHeight w:val="200"/>
        </w:trPr>
        <w:tc>
          <w:tcPr>
            <w:tcW w:w="2000" w:type="dxa"/>
            <w:tcBorders>
              <w:top w:val="single" w:sz="6" w:space="0" w:color="auto"/>
              <w:bottom w:val="single" w:sz="6" w:space="0" w:color="auto"/>
              <w:right w:val="single" w:sz="6" w:space="0" w:color="auto"/>
            </w:tcBorders>
          </w:tcPr>
          <w:p w14:paraId="74B92A8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7EA1460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14:paraId="0C082B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Директор - Песiк Борис Григорович</w:t>
            </w:r>
          </w:p>
        </w:tc>
      </w:tr>
    </w:tbl>
    <w:p w14:paraId="05F7B40C"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0AC2EB7B" w14:textId="77777777" w:rsidR="00046E2B" w:rsidRDefault="00046E2B">
      <w:pPr>
        <w:widowControl w:val="0"/>
        <w:autoSpaceDE w:val="0"/>
        <w:autoSpaceDN w:val="0"/>
        <w:adjustRightInd w:val="0"/>
        <w:spacing w:after="0" w:line="240" w:lineRule="auto"/>
        <w:rPr>
          <w:rFonts w:ascii="Times New Roman CYR" w:hAnsi="Times New Roman CYR" w:cs="Times New Roman CYR"/>
        </w:rPr>
        <w:sectPr w:rsidR="00046E2B">
          <w:pgSz w:w="12240" w:h="15840"/>
          <w:pgMar w:top="850" w:right="850" w:bottom="850" w:left="1400" w:header="708" w:footer="708" w:gutter="0"/>
          <w:cols w:space="720"/>
          <w:noEndnote/>
        </w:sectPr>
      </w:pPr>
    </w:p>
    <w:p w14:paraId="72D08D38"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45C69EBF"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46E2B" w:rsidRPr="00225F44" w14:paraId="62F2AA06" w14:textId="77777777">
        <w:trPr>
          <w:trHeight w:val="200"/>
        </w:trPr>
        <w:tc>
          <w:tcPr>
            <w:tcW w:w="900" w:type="dxa"/>
            <w:tcBorders>
              <w:top w:val="single" w:sz="6" w:space="0" w:color="auto"/>
              <w:bottom w:val="single" w:sz="6" w:space="0" w:color="auto"/>
              <w:right w:val="single" w:sz="6" w:space="0" w:color="auto"/>
            </w:tcBorders>
            <w:vAlign w:val="center"/>
          </w:tcPr>
          <w:p w14:paraId="6FC4D38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6CF419E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6B931C9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05BDC7E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5CAB593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348A5A7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3ABD45A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0A25B08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Дата набуття повноважень та термін, на який обрано (призначено)</w:t>
            </w:r>
          </w:p>
        </w:tc>
      </w:tr>
      <w:tr w:rsidR="00046E2B" w:rsidRPr="00225F44" w14:paraId="1ABB4ED6" w14:textId="77777777">
        <w:trPr>
          <w:trHeight w:val="200"/>
        </w:trPr>
        <w:tc>
          <w:tcPr>
            <w:tcW w:w="900" w:type="dxa"/>
            <w:tcBorders>
              <w:top w:val="single" w:sz="6" w:space="0" w:color="auto"/>
              <w:bottom w:val="single" w:sz="6" w:space="0" w:color="auto"/>
              <w:right w:val="single" w:sz="6" w:space="0" w:color="auto"/>
            </w:tcBorders>
            <w:vAlign w:val="center"/>
          </w:tcPr>
          <w:p w14:paraId="127186B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84AE35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5C0062E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15DF6A7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370478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417D76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0541147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2CBAF0F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8</w:t>
            </w:r>
          </w:p>
        </w:tc>
      </w:tr>
      <w:tr w:rsidR="00046E2B" w:rsidRPr="00225F44" w14:paraId="1469A74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ECC1B1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737454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E69701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ПЕСIК РОСТИСЛАВ БОРИСОВИЧ</w:t>
            </w:r>
          </w:p>
        </w:tc>
        <w:tc>
          <w:tcPr>
            <w:tcW w:w="850" w:type="dxa"/>
            <w:tcBorders>
              <w:top w:val="single" w:sz="6" w:space="0" w:color="auto"/>
              <w:left w:val="single" w:sz="6" w:space="0" w:color="auto"/>
              <w:bottom w:val="single" w:sz="6" w:space="0" w:color="auto"/>
              <w:right w:val="single" w:sz="6" w:space="0" w:color="auto"/>
            </w:tcBorders>
            <w:vAlign w:val="center"/>
          </w:tcPr>
          <w:p w14:paraId="6DFCE34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14:paraId="19A860A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B91C21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26</w:t>
            </w:r>
          </w:p>
        </w:tc>
        <w:tc>
          <w:tcPr>
            <w:tcW w:w="3050" w:type="dxa"/>
            <w:tcBorders>
              <w:top w:val="single" w:sz="6" w:space="0" w:color="auto"/>
              <w:left w:val="single" w:sz="6" w:space="0" w:color="auto"/>
              <w:bottom w:val="single" w:sz="6" w:space="0" w:color="auto"/>
              <w:right w:val="single" w:sz="6" w:space="0" w:color="auto"/>
            </w:tcBorders>
            <w:vAlign w:val="center"/>
          </w:tcPr>
          <w:p w14:paraId="51D0904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ПРИВАТНЕ АКЦIОНЕРНЕ ТОВАРИСТВО "ЧЕРНIГIВРАЙАГРОПРОМТЕХНIКА", 00909220, Голова наглядової ради</w:t>
            </w:r>
          </w:p>
        </w:tc>
        <w:tc>
          <w:tcPr>
            <w:tcW w:w="1550" w:type="dxa"/>
            <w:tcBorders>
              <w:top w:val="single" w:sz="6" w:space="0" w:color="auto"/>
              <w:left w:val="single" w:sz="6" w:space="0" w:color="auto"/>
              <w:bottom w:val="single" w:sz="6" w:space="0" w:color="auto"/>
            </w:tcBorders>
            <w:vAlign w:val="center"/>
          </w:tcPr>
          <w:p w14:paraId="493BC10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21.08.2020, на 3 роки</w:t>
            </w:r>
          </w:p>
        </w:tc>
      </w:tr>
      <w:tr w:rsidR="00046E2B" w:rsidRPr="00225F44" w14:paraId="6465EBFB" w14:textId="77777777">
        <w:trPr>
          <w:trHeight w:val="200"/>
        </w:trPr>
        <w:tc>
          <w:tcPr>
            <w:tcW w:w="900" w:type="dxa"/>
            <w:vMerge/>
            <w:tcBorders>
              <w:top w:val="single" w:sz="6" w:space="0" w:color="auto"/>
              <w:bottom w:val="single" w:sz="6" w:space="0" w:color="auto"/>
              <w:right w:val="single" w:sz="6" w:space="0" w:color="auto"/>
            </w:tcBorders>
            <w:vAlign w:val="center"/>
          </w:tcPr>
          <w:p w14:paraId="34421D70"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7702DB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Опис:</w:t>
            </w:r>
          </w:p>
          <w:p w14:paraId="559607F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Обраний як акцiонер товариства.</w:t>
            </w:r>
          </w:p>
          <w:p w14:paraId="77BC63B2"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1149A31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Посадова особа не має непогашеної судимостi за корисливi та посадовi злочини. Посади, якi обiймала особа протягом останнiх 5 рокiв i в даний час: Директор ТОВАРИСТВО З ОБМЕЖЕНОЮ ВІДПОВІДАЛЬНІСТЮ "ДЕСНА-ТРАНС" :  (код за ЄДРПОУ 33336370, мiсцезнаходження 14020, мiсто Чернiгiв, ВУЛИЦЯ ШЕВЧЕНКА, будинок 162А), голова Наглядової ради емiтента</w:t>
            </w:r>
          </w:p>
          <w:p w14:paraId="51038EB0"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1085D92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Змiни щодо посадової особи : Вiн обраний (переобраний) на цю посаду як акцiонер рішенням загальних зборів акціонерів 21.08.2020 року, Рiшенням Наглядової ради (протокол вiд 21.08.2020) обрано головою Наглядової ради</w:t>
            </w:r>
          </w:p>
          <w:p w14:paraId="79E826CC"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5A254F74"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r>
      <w:tr w:rsidR="00046E2B" w:rsidRPr="00225F44" w14:paraId="0A12BAA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51AEA0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6490F35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27D3766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ПЕСIК ВIКТОР БОРИСОВИЧ</w:t>
            </w:r>
          </w:p>
        </w:tc>
        <w:tc>
          <w:tcPr>
            <w:tcW w:w="850" w:type="dxa"/>
            <w:tcBorders>
              <w:top w:val="single" w:sz="6" w:space="0" w:color="auto"/>
              <w:left w:val="single" w:sz="6" w:space="0" w:color="auto"/>
              <w:bottom w:val="single" w:sz="6" w:space="0" w:color="auto"/>
              <w:right w:val="single" w:sz="6" w:space="0" w:color="auto"/>
            </w:tcBorders>
            <w:vAlign w:val="center"/>
          </w:tcPr>
          <w:p w14:paraId="7671BFD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1975</w:t>
            </w:r>
          </w:p>
        </w:tc>
        <w:tc>
          <w:tcPr>
            <w:tcW w:w="2250" w:type="dxa"/>
            <w:tcBorders>
              <w:top w:val="single" w:sz="6" w:space="0" w:color="auto"/>
              <w:left w:val="single" w:sz="6" w:space="0" w:color="auto"/>
              <w:bottom w:val="single" w:sz="6" w:space="0" w:color="auto"/>
              <w:right w:val="single" w:sz="6" w:space="0" w:color="auto"/>
            </w:tcBorders>
            <w:vAlign w:val="center"/>
          </w:tcPr>
          <w:p w14:paraId="04DA131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D1C48B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22</w:t>
            </w:r>
          </w:p>
        </w:tc>
        <w:tc>
          <w:tcPr>
            <w:tcW w:w="3050" w:type="dxa"/>
            <w:tcBorders>
              <w:top w:val="single" w:sz="6" w:space="0" w:color="auto"/>
              <w:left w:val="single" w:sz="6" w:space="0" w:color="auto"/>
              <w:bottom w:val="single" w:sz="6" w:space="0" w:color="auto"/>
              <w:right w:val="single" w:sz="6" w:space="0" w:color="auto"/>
            </w:tcBorders>
            <w:vAlign w:val="center"/>
          </w:tcPr>
          <w:p w14:paraId="011EF7D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ПРИВАТНЕ АКЦIОНЕРНЕ ТОВАРИСТВО "ЧЕРНIГIВРАЙАГРОПРОМТЕХНIКА", 00909220, Член наглядової ради</w:t>
            </w:r>
          </w:p>
        </w:tc>
        <w:tc>
          <w:tcPr>
            <w:tcW w:w="1550" w:type="dxa"/>
            <w:tcBorders>
              <w:top w:val="single" w:sz="6" w:space="0" w:color="auto"/>
              <w:left w:val="single" w:sz="6" w:space="0" w:color="auto"/>
              <w:bottom w:val="single" w:sz="6" w:space="0" w:color="auto"/>
            </w:tcBorders>
            <w:vAlign w:val="center"/>
          </w:tcPr>
          <w:p w14:paraId="1C15C42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21.08.2020, на 3 роки</w:t>
            </w:r>
          </w:p>
        </w:tc>
      </w:tr>
      <w:tr w:rsidR="00046E2B" w:rsidRPr="00225F44" w14:paraId="1FC22DC4" w14:textId="77777777">
        <w:trPr>
          <w:trHeight w:val="200"/>
        </w:trPr>
        <w:tc>
          <w:tcPr>
            <w:tcW w:w="900" w:type="dxa"/>
            <w:vMerge/>
            <w:tcBorders>
              <w:top w:val="single" w:sz="6" w:space="0" w:color="auto"/>
              <w:bottom w:val="single" w:sz="6" w:space="0" w:color="auto"/>
              <w:right w:val="single" w:sz="6" w:space="0" w:color="auto"/>
            </w:tcBorders>
            <w:vAlign w:val="center"/>
          </w:tcPr>
          <w:p w14:paraId="0B8E62C8"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0705BE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Опис:</w:t>
            </w:r>
          </w:p>
          <w:p w14:paraId="2182627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Посадова особа не має непогашеної судимостi за корисливi та посадовi злочини. Посади, якi обiймала особа протягом останнiх 5 рокiв: Директор </w:t>
            </w:r>
            <w:r w:rsidRPr="00225F44">
              <w:rPr>
                <w:rFonts w:ascii="Times New Roman CYR" w:hAnsi="Times New Roman CYR" w:cs="Times New Roman CYR"/>
              </w:rPr>
              <w:lastRenderedPageBreak/>
              <w:t>ТОВАРИСТВО З ОБМЕЖЕНОЮ ВIДПОВIДАЛЬНIСТЮ "МРIЯ ГРУП ЛТД" (мiсцезнаходження 14020, мiсто Чернiгiв, ВУЛИЦЯ ШЕВЧЕНКА, будинок 162-А, код за ЄДРПОУ 37198986), член Наглядової ради товариства з 22.04.2014. Вiн обраний (переобраний) на цю посаду як акцiонер 21.08.2020 року</w:t>
            </w:r>
          </w:p>
          <w:p w14:paraId="2207E0EC"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234C7CF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Виконує обов'язки згiдно статуту, положення про Наглядову раду та чинного законодавства</w:t>
            </w:r>
          </w:p>
          <w:p w14:paraId="486341FC"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22E73F1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наглядової ради є брати участь у засiданнях наглядової для забезпечення прийняття Радою рiшень, що стосуються дiяльностi Товариства. </w:t>
            </w:r>
          </w:p>
          <w:p w14:paraId="1C6CD17E"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15AD8AB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Посадова особа  додаткової винагороди, в тому числi в натуральнiй формi не одержувала. </w:t>
            </w:r>
          </w:p>
          <w:p w14:paraId="3DAF744F"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0F0DCEC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Змiни щодо посадової особи в звiтному перiодi: Вiн обраний (переобраний) на цю посаду як акцiонер рішенням загальних зборів акціонерів 21.08.2020 року.</w:t>
            </w:r>
          </w:p>
        </w:tc>
      </w:tr>
      <w:tr w:rsidR="00046E2B" w:rsidRPr="00225F44" w14:paraId="32A1701F"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76275A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174812A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430192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ПЕСIК БОРИС ГРИГОРОВИЧ</w:t>
            </w:r>
          </w:p>
        </w:tc>
        <w:tc>
          <w:tcPr>
            <w:tcW w:w="850" w:type="dxa"/>
            <w:tcBorders>
              <w:top w:val="single" w:sz="6" w:space="0" w:color="auto"/>
              <w:left w:val="single" w:sz="6" w:space="0" w:color="auto"/>
              <w:bottom w:val="single" w:sz="6" w:space="0" w:color="auto"/>
              <w:right w:val="single" w:sz="6" w:space="0" w:color="auto"/>
            </w:tcBorders>
            <w:vAlign w:val="center"/>
          </w:tcPr>
          <w:p w14:paraId="2E4BD0D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1952</w:t>
            </w:r>
          </w:p>
        </w:tc>
        <w:tc>
          <w:tcPr>
            <w:tcW w:w="2250" w:type="dxa"/>
            <w:tcBorders>
              <w:top w:val="single" w:sz="6" w:space="0" w:color="auto"/>
              <w:left w:val="single" w:sz="6" w:space="0" w:color="auto"/>
              <w:bottom w:val="single" w:sz="6" w:space="0" w:color="auto"/>
              <w:right w:val="single" w:sz="6" w:space="0" w:color="auto"/>
            </w:tcBorders>
            <w:vAlign w:val="center"/>
          </w:tcPr>
          <w:p w14:paraId="2D9787B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вища, Київський полiтехнiчний iн-т, iнженер-електрик</w:t>
            </w:r>
          </w:p>
        </w:tc>
        <w:tc>
          <w:tcPr>
            <w:tcW w:w="1000" w:type="dxa"/>
            <w:tcBorders>
              <w:top w:val="single" w:sz="6" w:space="0" w:color="auto"/>
              <w:left w:val="single" w:sz="6" w:space="0" w:color="auto"/>
              <w:bottom w:val="single" w:sz="6" w:space="0" w:color="auto"/>
              <w:right w:val="single" w:sz="6" w:space="0" w:color="auto"/>
            </w:tcBorders>
            <w:vAlign w:val="center"/>
          </w:tcPr>
          <w:p w14:paraId="293E7FD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52</w:t>
            </w:r>
          </w:p>
        </w:tc>
        <w:tc>
          <w:tcPr>
            <w:tcW w:w="3050" w:type="dxa"/>
            <w:tcBorders>
              <w:top w:val="single" w:sz="6" w:space="0" w:color="auto"/>
              <w:left w:val="single" w:sz="6" w:space="0" w:color="auto"/>
              <w:bottom w:val="single" w:sz="6" w:space="0" w:color="auto"/>
              <w:right w:val="single" w:sz="6" w:space="0" w:color="auto"/>
            </w:tcBorders>
            <w:vAlign w:val="center"/>
          </w:tcPr>
          <w:p w14:paraId="5DBB982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ПРИВАТНЕ АКЦIОНЕРНЕ ТОВАРИСТВО "ЧЕРНIГIВРАЙАГРОПРОМТЕХНIКА", 00909220, ВАТ "Чернiгiврайагропромтехнiка", керiвник пiдроздiлу</w:t>
            </w:r>
          </w:p>
        </w:tc>
        <w:tc>
          <w:tcPr>
            <w:tcW w:w="1550" w:type="dxa"/>
            <w:tcBorders>
              <w:top w:val="single" w:sz="6" w:space="0" w:color="auto"/>
              <w:left w:val="single" w:sz="6" w:space="0" w:color="auto"/>
              <w:bottom w:val="single" w:sz="6" w:space="0" w:color="auto"/>
            </w:tcBorders>
            <w:vAlign w:val="center"/>
          </w:tcPr>
          <w:p w14:paraId="00C8CE5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06.04.2017, на невизначений термiн</w:t>
            </w:r>
          </w:p>
        </w:tc>
      </w:tr>
      <w:tr w:rsidR="00046E2B" w:rsidRPr="00225F44" w14:paraId="5B57B297" w14:textId="77777777">
        <w:trPr>
          <w:trHeight w:val="200"/>
        </w:trPr>
        <w:tc>
          <w:tcPr>
            <w:tcW w:w="900" w:type="dxa"/>
            <w:vMerge/>
            <w:tcBorders>
              <w:top w:val="single" w:sz="6" w:space="0" w:color="auto"/>
              <w:bottom w:val="single" w:sz="6" w:space="0" w:color="auto"/>
              <w:right w:val="single" w:sz="6" w:space="0" w:color="auto"/>
            </w:tcBorders>
            <w:vAlign w:val="center"/>
          </w:tcPr>
          <w:p w14:paraId="765720CA"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791CE5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Опис:</w:t>
            </w:r>
          </w:p>
          <w:p w14:paraId="7FA4F56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Посадова особа не має непогашеної судимостi за корисливi та посадовi злочини.  Посади, якi обiймала особа протягом останнiх 5 рокiв: Директор емiтента. 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Ради Товариства, забезпечення належного використання ресурсiв та потужностей Товариства для рентабельної дiяльностi. </w:t>
            </w:r>
          </w:p>
          <w:p w14:paraId="76686E66"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1F603F8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Посадова особа отримує заробiтну плату згiдно штатного розкладу та не обiймає посад в iнших органiзацiях. Посадова особа  додаткової винагороди, в тому числi в натуральнiй формi не одержувала. Виконує обов'язки згiдно статуту та чинного законодавства</w:t>
            </w:r>
          </w:p>
          <w:p w14:paraId="4A731835"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3C74792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Змiни щодо посадової особи в звiтному перiодi: не вiдбувалися</w:t>
            </w:r>
          </w:p>
        </w:tc>
      </w:tr>
      <w:tr w:rsidR="00046E2B" w:rsidRPr="00225F44" w14:paraId="1C86E51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E6B2F4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0100E01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19A2193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ДЕМЕШКО НАДIЯ ОЛЕКСIЇВНА</w:t>
            </w:r>
          </w:p>
        </w:tc>
        <w:tc>
          <w:tcPr>
            <w:tcW w:w="850" w:type="dxa"/>
            <w:tcBorders>
              <w:top w:val="single" w:sz="6" w:space="0" w:color="auto"/>
              <w:left w:val="single" w:sz="6" w:space="0" w:color="auto"/>
              <w:bottom w:val="single" w:sz="6" w:space="0" w:color="auto"/>
              <w:right w:val="single" w:sz="6" w:space="0" w:color="auto"/>
            </w:tcBorders>
            <w:vAlign w:val="center"/>
          </w:tcPr>
          <w:p w14:paraId="7AAE2FA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1961</w:t>
            </w:r>
          </w:p>
        </w:tc>
        <w:tc>
          <w:tcPr>
            <w:tcW w:w="2250" w:type="dxa"/>
            <w:tcBorders>
              <w:top w:val="single" w:sz="6" w:space="0" w:color="auto"/>
              <w:left w:val="single" w:sz="6" w:space="0" w:color="auto"/>
              <w:bottom w:val="single" w:sz="6" w:space="0" w:color="auto"/>
              <w:right w:val="single" w:sz="6" w:space="0" w:color="auto"/>
            </w:tcBorders>
            <w:vAlign w:val="center"/>
          </w:tcPr>
          <w:p w14:paraId="07678C8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середня спецiальна, Чернiгiвський кооп.технiкум</w:t>
            </w:r>
          </w:p>
        </w:tc>
        <w:tc>
          <w:tcPr>
            <w:tcW w:w="1000" w:type="dxa"/>
            <w:tcBorders>
              <w:top w:val="single" w:sz="6" w:space="0" w:color="auto"/>
              <w:left w:val="single" w:sz="6" w:space="0" w:color="auto"/>
              <w:bottom w:val="single" w:sz="6" w:space="0" w:color="auto"/>
              <w:right w:val="single" w:sz="6" w:space="0" w:color="auto"/>
            </w:tcBorders>
            <w:vAlign w:val="center"/>
          </w:tcPr>
          <w:p w14:paraId="2A87BB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14:paraId="343C018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 xml:space="preserve">ПРИВАТНЕ АКЦIОНЕРНЕ ТОВАРИСТВО "ЧЕРНIГIВРАЙАГРОПРОМТЕХНIКА", 00909220, ПАТ "Чернiгiврайагропромтехнiка", заступник головного </w:t>
            </w:r>
            <w:r w:rsidRPr="00225F44">
              <w:rPr>
                <w:rFonts w:ascii="Times New Roman CYR" w:hAnsi="Times New Roman CYR" w:cs="Times New Roman CYR"/>
              </w:rPr>
              <w:lastRenderedPageBreak/>
              <w:t>бухгалтера</w:t>
            </w:r>
          </w:p>
        </w:tc>
        <w:tc>
          <w:tcPr>
            <w:tcW w:w="1550" w:type="dxa"/>
            <w:tcBorders>
              <w:top w:val="single" w:sz="6" w:space="0" w:color="auto"/>
              <w:left w:val="single" w:sz="6" w:space="0" w:color="auto"/>
              <w:bottom w:val="single" w:sz="6" w:space="0" w:color="auto"/>
            </w:tcBorders>
            <w:vAlign w:val="center"/>
          </w:tcPr>
          <w:p w14:paraId="7D14A83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lastRenderedPageBreak/>
              <w:t>11.04.2011, безстроково</w:t>
            </w:r>
          </w:p>
        </w:tc>
      </w:tr>
      <w:tr w:rsidR="00046E2B" w:rsidRPr="00225F44" w14:paraId="3DE5BAD8" w14:textId="77777777">
        <w:trPr>
          <w:trHeight w:val="200"/>
        </w:trPr>
        <w:tc>
          <w:tcPr>
            <w:tcW w:w="900" w:type="dxa"/>
            <w:vMerge/>
            <w:tcBorders>
              <w:top w:val="single" w:sz="6" w:space="0" w:color="auto"/>
              <w:bottom w:val="single" w:sz="6" w:space="0" w:color="auto"/>
              <w:right w:val="single" w:sz="6" w:space="0" w:color="auto"/>
            </w:tcBorders>
            <w:vAlign w:val="center"/>
          </w:tcPr>
          <w:p w14:paraId="7E101871"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A86ACD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Опис:</w:t>
            </w:r>
          </w:p>
          <w:p w14:paraId="2BA2D0B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Непогашених судимостей за корисливi та посадовi злочини нема. 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Повноваження та обов'язки посадової особи як головного бухгалтера визначенi посадовою iнструкцiєю для головного бухгалтера. </w:t>
            </w:r>
          </w:p>
          <w:p w14:paraId="202EA17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Посадова особа отримує заробiтну плату згiдно штатного розкладу, додаткової винагороди, в тому числi в натуральнiй формi не отримує.Не обiймає посад в iнших органiзацiях.</w:t>
            </w:r>
          </w:p>
          <w:p w14:paraId="37F49AD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Змiни в складi посадової особи в звiтному перiодi не вiдбувалися</w:t>
            </w:r>
          </w:p>
        </w:tc>
      </w:tr>
      <w:tr w:rsidR="00046E2B" w:rsidRPr="00225F44" w14:paraId="4383D49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13DD0E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2B83FEF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01DA1E4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Андросенко Володимир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14:paraId="27C878F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14:paraId="50D64AA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7FB5AE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14:paraId="10DB7FD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ПРИВАТНЕ АКЦIОНЕРНЕ ТОВАРИСТВО "ЧЕРНIГIВРАЙАГРОПРОМТЕХНIКА", 00909220, майстер по СМД ПАТ "ЧЕРНIГIВРАЙАГРОПРОМТЕХНIКА"</w:t>
            </w:r>
          </w:p>
        </w:tc>
        <w:tc>
          <w:tcPr>
            <w:tcW w:w="1550" w:type="dxa"/>
            <w:tcBorders>
              <w:top w:val="single" w:sz="6" w:space="0" w:color="auto"/>
              <w:left w:val="single" w:sz="6" w:space="0" w:color="auto"/>
              <w:bottom w:val="single" w:sz="6" w:space="0" w:color="auto"/>
            </w:tcBorders>
            <w:vAlign w:val="center"/>
          </w:tcPr>
          <w:p w14:paraId="4FC4948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21.08.2020, на 3 роки</w:t>
            </w:r>
          </w:p>
        </w:tc>
      </w:tr>
      <w:tr w:rsidR="00046E2B" w:rsidRPr="00225F44" w14:paraId="6DE10285" w14:textId="77777777">
        <w:trPr>
          <w:trHeight w:val="200"/>
        </w:trPr>
        <w:tc>
          <w:tcPr>
            <w:tcW w:w="900" w:type="dxa"/>
            <w:vMerge/>
            <w:tcBorders>
              <w:top w:val="single" w:sz="6" w:space="0" w:color="auto"/>
              <w:bottom w:val="single" w:sz="6" w:space="0" w:color="auto"/>
              <w:right w:val="single" w:sz="6" w:space="0" w:color="auto"/>
            </w:tcBorders>
            <w:vAlign w:val="center"/>
          </w:tcPr>
          <w:p w14:paraId="337E955E"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A35170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Опис:</w:t>
            </w:r>
          </w:p>
          <w:p w14:paraId="01C2611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наглядової ради є брати участь у засiданнях наглядової для забезпечення прийняття Радою рiшень, що стосуються дiяльностi Товариства. Посадова особа отримує заробiтну плату згiдно штатного розкладу та не обiймає посад в iнших органiзацiях.</w:t>
            </w:r>
          </w:p>
          <w:p w14:paraId="19142DAA"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362898F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Виконує обов'язки згiдно статуту, положення про Наглядову раду та чинного законодавства. Вiн обраний на цю посаду як представник акціонера (Песiк Борис Григорович, що володіє 0,0037 статутного капіталу емітента). Посадова особа не має непогашеної судимостi за корисливi та посадовi злочини. </w:t>
            </w:r>
          </w:p>
          <w:p w14:paraId="4E813424"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4DBA1EF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Посадова особа  додаткової винагороди, в тому числi в натуральнiй формi не одержувала. </w:t>
            </w:r>
          </w:p>
          <w:p w14:paraId="784209E5"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18828A2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Зміни щодо посадової особи в звітному періоді: Вiн обраний (переобраний) на цю посаду рішенням загальних зборів акціонерів 21.08.2020 року</w:t>
            </w:r>
          </w:p>
          <w:p w14:paraId="62FBE771"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p w14:paraId="74EAC6FE"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r>
    </w:tbl>
    <w:p w14:paraId="6C2A9915"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393FA2B4" w14:textId="77777777" w:rsidR="00046E2B" w:rsidRDefault="00046E2B">
      <w:pPr>
        <w:widowControl w:val="0"/>
        <w:autoSpaceDE w:val="0"/>
        <w:autoSpaceDN w:val="0"/>
        <w:adjustRightInd w:val="0"/>
        <w:spacing w:after="0" w:line="240" w:lineRule="auto"/>
        <w:rPr>
          <w:rFonts w:ascii="Times New Roman CYR" w:hAnsi="Times New Roman CYR" w:cs="Times New Roman CYR"/>
        </w:rPr>
        <w:sectPr w:rsidR="00046E2B">
          <w:pgSz w:w="16838" w:h="11906" w:orient="landscape"/>
          <w:pgMar w:top="850" w:right="850" w:bottom="850" w:left="1400" w:header="708" w:footer="708" w:gutter="0"/>
          <w:cols w:space="720"/>
          <w:noEndnote/>
        </w:sectPr>
      </w:pPr>
    </w:p>
    <w:p w14:paraId="5951B8C4"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46E2B" w:rsidRPr="00225F44" w14:paraId="51DA41D5" w14:textId="77777777">
        <w:trPr>
          <w:trHeight w:val="200"/>
        </w:trPr>
        <w:tc>
          <w:tcPr>
            <w:tcW w:w="3050" w:type="dxa"/>
            <w:vMerge w:val="restart"/>
            <w:tcBorders>
              <w:top w:val="single" w:sz="6" w:space="0" w:color="auto"/>
              <w:bottom w:val="nil"/>
              <w:right w:val="single" w:sz="6" w:space="0" w:color="auto"/>
            </w:tcBorders>
            <w:vAlign w:val="center"/>
          </w:tcPr>
          <w:p w14:paraId="2F2A2E3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003AD25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6BA4F4F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325707B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4FCEF6A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Кількість за видами акцій</w:t>
            </w:r>
          </w:p>
        </w:tc>
      </w:tr>
      <w:tr w:rsidR="00046E2B" w:rsidRPr="00225F44" w14:paraId="78F94314" w14:textId="77777777">
        <w:trPr>
          <w:trHeight w:val="200"/>
        </w:trPr>
        <w:tc>
          <w:tcPr>
            <w:tcW w:w="3050" w:type="dxa"/>
            <w:vMerge/>
            <w:tcBorders>
              <w:top w:val="nil"/>
              <w:bottom w:val="single" w:sz="6" w:space="0" w:color="auto"/>
              <w:right w:val="single" w:sz="6" w:space="0" w:color="auto"/>
            </w:tcBorders>
            <w:vAlign w:val="center"/>
          </w:tcPr>
          <w:p w14:paraId="3D1C734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0780328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5C1F51E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389654E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7A44D68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3DE799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b/>
                <w:bCs/>
              </w:rPr>
              <w:t>Привілейовані іменні</w:t>
            </w:r>
          </w:p>
        </w:tc>
      </w:tr>
      <w:tr w:rsidR="00046E2B" w:rsidRPr="00225F44" w14:paraId="3DA19E43" w14:textId="77777777">
        <w:trPr>
          <w:trHeight w:val="200"/>
        </w:trPr>
        <w:tc>
          <w:tcPr>
            <w:tcW w:w="3050" w:type="dxa"/>
            <w:tcBorders>
              <w:top w:val="nil"/>
              <w:bottom w:val="single" w:sz="6" w:space="0" w:color="auto"/>
              <w:right w:val="single" w:sz="6" w:space="0" w:color="auto"/>
            </w:tcBorders>
            <w:vAlign w:val="center"/>
          </w:tcPr>
          <w:p w14:paraId="0D8F463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4C85477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3014069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0B4C83B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1166400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1AB21A2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w:t>
            </w:r>
          </w:p>
        </w:tc>
      </w:tr>
      <w:tr w:rsidR="00046E2B" w:rsidRPr="00225F44" w14:paraId="559FBDEC" w14:textId="77777777">
        <w:trPr>
          <w:trHeight w:val="200"/>
        </w:trPr>
        <w:tc>
          <w:tcPr>
            <w:tcW w:w="3050" w:type="dxa"/>
            <w:tcBorders>
              <w:top w:val="single" w:sz="6" w:space="0" w:color="auto"/>
              <w:bottom w:val="single" w:sz="6" w:space="0" w:color="auto"/>
              <w:right w:val="single" w:sz="6" w:space="0" w:color="auto"/>
            </w:tcBorders>
          </w:tcPr>
          <w:p w14:paraId="7C41393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6D3DF59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ПЕСIК РОСТИСЛАВ БОРИСОВИЧ</w:t>
            </w:r>
          </w:p>
        </w:tc>
        <w:tc>
          <w:tcPr>
            <w:tcW w:w="1200" w:type="dxa"/>
            <w:tcBorders>
              <w:top w:val="single" w:sz="6" w:space="0" w:color="auto"/>
              <w:left w:val="single" w:sz="6" w:space="0" w:color="auto"/>
              <w:bottom w:val="single" w:sz="6" w:space="0" w:color="auto"/>
              <w:right w:val="single" w:sz="6" w:space="0" w:color="auto"/>
            </w:tcBorders>
          </w:tcPr>
          <w:p w14:paraId="7D0445B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1300" w:type="dxa"/>
            <w:tcBorders>
              <w:top w:val="single" w:sz="6" w:space="0" w:color="auto"/>
              <w:left w:val="single" w:sz="6" w:space="0" w:color="auto"/>
              <w:bottom w:val="single" w:sz="6" w:space="0" w:color="auto"/>
              <w:right w:val="single" w:sz="6" w:space="0" w:color="auto"/>
            </w:tcBorders>
          </w:tcPr>
          <w:p w14:paraId="27F2D0C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32,5365</w:t>
            </w:r>
          </w:p>
        </w:tc>
        <w:tc>
          <w:tcPr>
            <w:tcW w:w="2400" w:type="dxa"/>
            <w:tcBorders>
              <w:top w:val="single" w:sz="6" w:space="0" w:color="auto"/>
              <w:left w:val="single" w:sz="6" w:space="0" w:color="auto"/>
              <w:bottom w:val="single" w:sz="6" w:space="0" w:color="auto"/>
              <w:right w:val="single" w:sz="6" w:space="0" w:color="auto"/>
            </w:tcBorders>
          </w:tcPr>
          <w:p w14:paraId="293F1EC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2771" w:type="dxa"/>
            <w:tcBorders>
              <w:top w:val="single" w:sz="6" w:space="0" w:color="auto"/>
              <w:left w:val="single" w:sz="6" w:space="0" w:color="auto"/>
              <w:bottom w:val="single" w:sz="6" w:space="0" w:color="auto"/>
            </w:tcBorders>
          </w:tcPr>
          <w:p w14:paraId="758DA27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4CB90F11" w14:textId="77777777">
        <w:trPr>
          <w:trHeight w:val="200"/>
        </w:trPr>
        <w:tc>
          <w:tcPr>
            <w:tcW w:w="3050" w:type="dxa"/>
            <w:tcBorders>
              <w:top w:val="single" w:sz="6" w:space="0" w:color="auto"/>
              <w:bottom w:val="single" w:sz="6" w:space="0" w:color="auto"/>
              <w:right w:val="single" w:sz="6" w:space="0" w:color="auto"/>
            </w:tcBorders>
          </w:tcPr>
          <w:p w14:paraId="6C45F43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52B6573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АНДРОСЕНКО ВОЛОДИМИР ВОЛОДИМИРОВИЧ</w:t>
            </w:r>
          </w:p>
        </w:tc>
        <w:tc>
          <w:tcPr>
            <w:tcW w:w="1200" w:type="dxa"/>
            <w:tcBorders>
              <w:top w:val="single" w:sz="6" w:space="0" w:color="auto"/>
              <w:left w:val="single" w:sz="6" w:space="0" w:color="auto"/>
              <w:bottom w:val="single" w:sz="6" w:space="0" w:color="auto"/>
              <w:right w:val="single" w:sz="6" w:space="0" w:color="auto"/>
            </w:tcBorders>
          </w:tcPr>
          <w:p w14:paraId="383BC6A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440</w:t>
            </w:r>
          </w:p>
        </w:tc>
        <w:tc>
          <w:tcPr>
            <w:tcW w:w="1300" w:type="dxa"/>
            <w:tcBorders>
              <w:top w:val="single" w:sz="6" w:space="0" w:color="auto"/>
              <w:left w:val="single" w:sz="6" w:space="0" w:color="auto"/>
              <w:bottom w:val="single" w:sz="6" w:space="0" w:color="auto"/>
              <w:right w:val="single" w:sz="6" w:space="0" w:color="auto"/>
            </w:tcBorders>
          </w:tcPr>
          <w:p w14:paraId="68408B9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0,015319</w:t>
            </w:r>
          </w:p>
        </w:tc>
        <w:tc>
          <w:tcPr>
            <w:tcW w:w="2400" w:type="dxa"/>
            <w:tcBorders>
              <w:top w:val="single" w:sz="6" w:space="0" w:color="auto"/>
              <w:left w:val="single" w:sz="6" w:space="0" w:color="auto"/>
              <w:bottom w:val="single" w:sz="6" w:space="0" w:color="auto"/>
              <w:right w:val="single" w:sz="6" w:space="0" w:color="auto"/>
            </w:tcBorders>
          </w:tcPr>
          <w:p w14:paraId="0F38366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440</w:t>
            </w:r>
          </w:p>
        </w:tc>
        <w:tc>
          <w:tcPr>
            <w:tcW w:w="2771" w:type="dxa"/>
            <w:tcBorders>
              <w:top w:val="single" w:sz="6" w:space="0" w:color="auto"/>
              <w:left w:val="single" w:sz="6" w:space="0" w:color="auto"/>
              <w:bottom w:val="single" w:sz="6" w:space="0" w:color="auto"/>
            </w:tcBorders>
          </w:tcPr>
          <w:p w14:paraId="7A8B4A9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55332C58" w14:textId="77777777">
        <w:trPr>
          <w:trHeight w:val="200"/>
        </w:trPr>
        <w:tc>
          <w:tcPr>
            <w:tcW w:w="3050" w:type="dxa"/>
            <w:tcBorders>
              <w:top w:val="single" w:sz="6" w:space="0" w:color="auto"/>
              <w:bottom w:val="single" w:sz="6" w:space="0" w:color="auto"/>
              <w:right w:val="single" w:sz="6" w:space="0" w:color="auto"/>
            </w:tcBorders>
          </w:tcPr>
          <w:p w14:paraId="7283F06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4AAA17C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ПЕСIК ВIКТОР БОРИСОВИЧ</w:t>
            </w:r>
          </w:p>
        </w:tc>
        <w:tc>
          <w:tcPr>
            <w:tcW w:w="1200" w:type="dxa"/>
            <w:tcBorders>
              <w:top w:val="single" w:sz="6" w:space="0" w:color="auto"/>
              <w:left w:val="single" w:sz="6" w:space="0" w:color="auto"/>
              <w:bottom w:val="single" w:sz="6" w:space="0" w:color="auto"/>
              <w:right w:val="single" w:sz="6" w:space="0" w:color="auto"/>
            </w:tcBorders>
          </w:tcPr>
          <w:p w14:paraId="7A5EF30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1300" w:type="dxa"/>
            <w:tcBorders>
              <w:top w:val="single" w:sz="6" w:space="0" w:color="auto"/>
              <w:left w:val="single" w:sz="6" w:space="0" w:color="auto"/>
              <w:bottom w:val="single" w:sz="6" w:space="0" w:color="auto"/>
              <w:right w:val="single" w:sz="6" w:space="0" w:color="auto"/>
            </w:tcBorders>
          </w:tcPr>
          <w:p w14:paraId="279F17A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32,5365</w:t>
            </w:r>
          </w:p>
        </w:tc>
        <w:tc>
          <w:tcPr>
            <w:tcW w:w="2400" w:type="dxa"/>
            <w:tcBorders>
              <w:top w:val="single" w:sz="6" w:space="0" w:color="auto"/>
              <w:left w:val="single" w:sz="6" w:space="0" w:color="auto"/>
              <w:bottom w:val="single" w:sz="6" w:space="0" w:color="auto"/>
              <w:right w:val="single" w:sz="6" w:space="0" w:color="auto"/>
            </w:tcBorders>
          </w:tcPr>
          <w:p w14:paraId="1D5C66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2771" w:type="dxa"/>
            <w:tcBorders>
              <w:top w:val="single" w:sz="6" w:space="0" w:color="auto"/>
              <w:left w:val="single" w:sz="6" w:space="0" w:color="auto"/>
              <w:bottom w:val="single" w:sz="6" w:space="0" w:color="auto"/>
            </w:tcBorders>
          </w:tcPr>
          <w:p w14:paraId="7CC2B8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58C87957" w14:textId="77777777">
        <w:trPr>
          <w:trHeight w:val="200"/>
        </w:trPr>
        <w:tc>
          <w:tcPr>
            <w:tcW w:w="3050" w:type="dxa"/>
            <w:tcBorders>
              <w:top w:val="single" w:sz="6" w:space="0" w:color="auto"/>
              <w:bottom w:val="single" w:sz="6" w:space="0" w:color="auto"/>
              <w:right w:val="single" w:sz="6" w:space="0" w:color="auto"/>
            </w:tcBorders>
          </w:tcPr>
          <w:p w14:paraId="27391D0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551BBFC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ПЕСIК БОРИС ГРИГОРОВИЧ</w:t>
            </w:r>
          </w:p>
        </w:tc>
        <w:tc>
          <w:tcPr>
            <w:tcW w:w="1200" w:type="dxa"/>
            <w:tcBorders>
              <w:top w:val="single" w:sz="6" w:space="0" w:color="auto"/>
              <w:left w:val="single" w:sz="6" w:space="0" w:color="auto"/>
              <w:bottom w:val="single" w:sz="6" w:space="0" w:color="auto"/>
              <w:right w:val="single" w:sz="6" w:space="0" w:color="auto"/>
            </w:tcBorders>
          </w:tcPr>
          <w:p w14:paraId="2499298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105</w:t>
            </w:r>
          </w:p>
        </w:tc>
        <w:tc>
          <w:tcPr>
            <w:tcW w:w="1300" w:type="dxa"/>
            <w:tcBorders>
              <w:top w:val="single" w:sz="6" w:space="0" w:color="auto"/>
              <w:left w:val="single" w:sz="6" w:space="0" w:color="auto"/>
              <w:bottom w:val="single" w:sz="6" w:space="0" w:color="auto"/>
              <w:right w:val="single" w:sz="6" w:space="0" w:color="auto"/>
            </w:tcBorders>
          </w:tcPr>
          <w:p w14:paraId="22DA2F8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0,0037</w:t>
            </w:r>
          </w:p>
        </w:tc>
        <w:tc>
          <w:tcPr>
            <w:tcW w:w="2400" w:type="dxa"/>
            <w:tcBorders>
              <w:top w:val="single" w:sz="6" w:space="0" w:color="auto"/>
              <w:left w:val="single" w:sz="6" w:space="0" w:color="auto"/>
              <w:bottom w:val="single" w:sz="6" w:space="0" w:color="auto"/>
              <w:right w:val="single" w:sz="6" w:space="0" w:color="auto"/>
            </w:tcBorders>
          </w:tcPr>
          <w:p w14:paraId="275D221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105</w:t>
            </w:r>
          </w:p>
        </w:tc>
        <w:tc>
          <w:tcPr>
            <w:tcW w:w="2771" w:type="dxa"/>
            <w:tcBorders>
              <w:top w:val="single" w:sz="6" w:space="0" w:color="auto"/>
              <w:left w:val="single" w:sz="6" w:space="0" w:color="auto"/>
              <w:bottom w:val="single" w:sz="6" w:space="0" w:color="auto"/>
            </w:tcBorders>
          </w:tcPr>
          <w:p w14:paraId="3AF15EA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5718F8AF" w14:textId="77777777">
        <w:trPr>
          <w:trHeight w:val="200"/>
        </w:trPr>
        <w:tc>
          <w:tcPr>
            <w:tcW w:w="3050" w:type="dxa"/>
            <w:tcBorders>
              <w:top w:val="single" w:sz="6" w:space="0" w:color="auto"/>
              <w:bottom w:val="single" w:sz="6" w:space="0" w:color="auto"/>
              <w:right w:val="single" w:sz="6" w:space="0" w:color="auto"/>
            </w:tcBorders>
          </w:tcPr>
          <w:p w14:paraId="1DE3EE8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4C4358E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ДЕМЕШКО НАДIЯ ОЛЕКСIЇВНА</w:t>
            </w:r>
          </w:p>
        </w:tc>
        <w:tc>
          <w:tcPr>
            <w:tcW w:w="1200" w:type="dxa"/>
            <w:tcBorders>
              <w:top w:val="single" w:sz="6" w:space="0" w:color="auto"/>
              <w:left w:val="single" w:sz="6" w:space="0" w:color="auto"/>
              <w:bottom w:val="single" w:sz="6" w:space="0" w:color="auto"/>
              <w:right w:val="single" w:sz="6" w:space="0" w:color="auto"/>
            </w:tcBorders>
          </w:tcPr>
          <w:p w14:paraId="4EB7AE2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3 000</w:t>
            </w:r>
          </w:p>
        </w:tc>
        <w:tc>
          <w:tcPr>
            <w:tcW w:w="1300" w:type="dxa"/>
            <w:tcBorders>
              <w:top w:val="single" w:sz="6" w:space="0" w:color="auto"/>
              <w:left w:val="single" w:sz="6" w:space="0" w:color="auto"/>
              <w:bottom w:val="single" w:sz="6" w:space="0" w:color="auto"/>
              <w:right w:val="single" w:sz="6" w:space="0" w:color="auto"/>
            </w:tcBorders>
          </w:tcPr>
          <w:p w14:paraId="779FF1A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0,104451</w:t>
            </w:r>
          </w:p>
        </w:tc>
        <w:tc>
          <w:tcPr>
            <w:tcW w:w="2400" w:type="dxa"/>
            <w:tcBorders>
              <w:top w:val="single" w:sz="6" w:space="0" w:color="auto"/>
              <w:left w:val="single" w:sz="6" w:space="0" w:color="auto"/>
              <w:bottom w:val="single" w:sz="6" w:space="0" w:color="auto"/>
              <w:right w:val="single" w:sz="6" w:space="0" w:color="auto"/>
            </w:tcBorders>
          </w:tcPr>
          <w:p w14:paraId="4E060F9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3 000</w:t>
            </w:r>
          </w:p>
        </w:tc>
        <w:tc>
          <w:tcPr>
            <w:tcW w:w="2771" w:type="dxa"/>
            <w:tcBorders>
              <w:top w:val="single" w:sz="6" w:space="0" w:color="auto"/>
              <w:left w:val="single" w:sz="6" w:space="0" w:color="auto"/>
              <w:bottom w:val="single" w:sz="6" w:space="0" w:color="auto"/>
            </w:tcBorders>
          </w:tcPr>
          <w:p w14:paraId="5992281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bl>
    <w:p w14:paraId="740934DA"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203D82E3" w14:textId="77777777" w:rsidR="00046E2B" w:rsidRDefault="00046E2B">
      <w:pPr>
        <w:widowControl w:val="0"/>
        <w:autoSpaceDE w:val="0"/>
        <w:autoSpaceDN w:val="0"/>
        <w:adjustRightInd w:val="0"/>
        <w:spacing w:after="0" w:line="240" w:lineRule="auto"/>
        <w:rPr>
          <w:rFonts w:ascii="Times New Roman CYR" w:hAnsi="Times New Roman CYR" w:cs="Times New Roman CYR"/>
        </w:rPr>
        <w:sectPr w:rsidR="00046E2B">
          <w:pgSz w:w="16838" w:h="11906" w:orient="landscape"/>
          <w:pgMar w:top="850" w:right="850" w:bottom="850" w:left="1400" w:header="708" w:footer="708" w:gutter="0"/>
          <w:cols w:space="720"/>
          <w:noEndnote/>
        </w:sectPr>
      </w:pPr>
    </w:p>
    <w:p w14:paraId="72D30352"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24335E39" w14:textId="77777777" w:rsidR="00046E2B" w:rsidRDefault="00046E2B">
      <w:pPr>
        <w:widowControl w:val="0"/>
        <w:autoSpaceDE w:val="0"/>
        <w:autoSpaceDN w:val="0"/>
        <w:adjustRightInd w:val="0"/>
        <w:spacing w:after="0" w:line="240" w:lineRule="auto"/>
        <w:jc w:val="center"/>
        <w:rPr>
          <w:rFonts w:ascii="Times New Roman CYR" w:hAnsi="Times New Roman CYR" w:cs="Times New Roman CYR"/>
          <w:sz w:val="28"/>
          <w:szCs w:val="28"/>
        </w:rPr>
      </w:pPr>
    </w:p>
    <w:p w14:paraId="61B266E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1421AC1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на ринку як акціонерне товариство більше 20 років. До основних видів діяльності, які може надавати Товариство відноситься ремонт автотракторної техніки, вузлів та агрегатів до них та їх реставрація; ремонт паливної апаратури для автотракторної техніки та надання в оренду й експлуатацію власного нерухомого майна (складських приміщень).</w:t>
      </w:r>
    </w:p>
    <w:p w14:paraId="6AD3CCD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A662FD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1D454B5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0668A12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14:paraId="76FB066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соціальна політика, підбір та робота з кадрами, які б забезпечили виконання поставлених завдань. </w:t>
      </w:r>
    </w:p>
    <w:p w14:paraId="1731377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ринків збуту, пошук більш платоспроможних орендарів, підвищення якості продукції (товарів, робіт, послуг), оперативне виконання замовлень та високий рівень обслуговування споживачів. </w:t>
      </w:r>
    </w:p>
    <w:p w14:paraId="562ABEB4" w14:textId="77777777" w:rsidR="00225F44" w:rsidRDefault="00225F44">
      <w:pPr>
        <w:widowControl w:val="0"/>
        <w:autoSpaceDE w:val="0"/>
        <w:autoSpaceDN w:val="0"/>
        <w:adjustRightInd w:val="0"/>
        <w:spacing w:after="0" w:line="240" w:lineRule="auto"/>
        <w:jc w:val="both"/>
        <w:rPr>
          <w:rFonts w:ascii="Times New Roman CYR" w:hAnsi="Times New Roman CYR" w:cs="Times New Roman CYR"/>
          <w:sz w:val="24"/>
          <w:szCs w:val="24"/>
        </w:rPr>
      </w:pPr>
    </w:p>
    <w:p w14:paraId="40E2E8B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14:paraId="5C07835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7464A9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14:paraId="4EA76BB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7DC8A4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Карантин негативно вплинув на споживчі настрої, інвестування та економічні зв'язки між суб'єктами господарювання. </w:t>
      </w:r>
    </w:p>
    <w:p w14:paraId="32B07E4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7E88EF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і далі негативно впливати на фінансовий стан, результати діяльності та економічні перспективи Товариства та його контрагентів.</w:t>
      </w:r>
    </w:p>
    <w:p w14:paraId="6FC2075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19FFAA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14:paraId="7160C50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14:paraId="28741D0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не має намірів ліквідувати підприємство чи припинити діяльність</w:t>
      </w:r>
    </w:p>
    <w:p w14:paraId="098B49E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3F9DDB2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"ЧЕРНІГІВРАЙАГРОПРОМТЕХНІКА" (надалі Товариство) є новим найменуванням ПУБЛІЧНОГО АКЦІОНЕРНОГО ТОВАРИСТВА </w:t>
      </w:r>
      <w:r>
        <w:rPr>
          <w:rFonts w:ascii="Times New Roman CYR" w:hAnsi="Times New Roman CYR" w:cs="Times New Roman CYR"/>
          <w:sz w:val="24"/>
          <w:szCs w:val="24"/>
        </w:rPr>
        <w:lastRenderedPageBreak/>
        <w:t xml:space="preserve">"ЧЕРНІГІВРАЙАГРОПРОМТЕХНІКА", перейменованим згідно рішення загальних зборів акціонерів (протокол від 06.04.2017 № 1) в зв'язку зі зміною типу товариства на приватне. </w:t>
      </w:r>
    </w:p>
    <w:p w14:paraId="25ED83F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3ED87C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з рішенням Загальних зборів акціонерів (протокол від 11.04.2011 № 17) Відкрите акціонерне товариство "Чернігіврайагропромтехніка" перейменоване у Публічне акціонерне товариство "Чернігіврайагропромтехніка".</w:t>
      </w:r>
    </w:p>
    <w:p w14:paraId="6A7EDBB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FBF25E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Відкрите акціонерне товариство "Чернігіврайагропромтехніка", засновано згідно з наказом регіонального відділення Фонду державного майна України по Чернігівській області від 19.01.1996 № 36 шляхом перетворення Чернігівського районного підприємства "Райагропромтехніка" у Відкрите акціонерне товариство "Чернігіврайагропромтехніка" відповідно до Указу Президента України від 26.11.1994 № 699/94 "Про заходи щодо забезпечення прав громадян на використання приватизаційних майнових сертифікатів". ВАТ "Чернігіврайагропромтехніка" зареєстровано розпорядженням Чернігівської районної державної адміністрації Чернігівської області від 17.02.1996 № 45, номер запису в ЄДР 1 060 120 0000 000419. </w:t>
      </w:r>
    </w:p>
    <w:p w14:paraId="031E4B3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ВАТ "Чернігіврайагропромтехніка" є правонаступником Чернігівського районного підприємства "Райагропромтехніка".</w:t>
      </w:r>
    </w:p>
    <w:p w14:paraId="3C38423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5510B8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важливі події розвитку (злиття, приєднання, поділ, перетворення тощо) не відбувалися.</w:t>
      </w:r>
    </w:p>
    <w:p w14:paraId="213418D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66A94E3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82B501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діяльності, якими займається Товариство, є здавання в оренду й експлуатацію власного нерухомого майна та ремонт автотракторної техніки, вузлів та агрегатів до них та їх реставрація; ремонт паливної апаратури для автотракторної техніки.</w:t>
      </w:r>
    </w:p>
    <w:p w14:paraId="00ACDC6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28FFE9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Товариство інвестувало кошти у власне підприємство на суму 139 тис. грн.: придбано  легковий  автомобіль (96.0 тис.грн.) і провели ремонт станка (43.0 тис.грн.)</w:t>
      </w:r>
    </w:p>
    <w:p w14:paraId="6925950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1D42F0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Фінансово-економічні показники</w:t>
      </w:r>
    </w:p>
    <w:p w14:paraId="241C470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86"/>
        <w:gridCol w:w="1978"/>
        <w:gridCol w:w="2120"/>
        <w:gridCol w:w="2535"/>
      </w:tblGrid>
      <w:tr w:rsidR="00225F44" w:rsidRPr="00225F44" w14:paraId="2392E36A" w14:textId="77777777" w:rsidTr="001A0884">
        <w:trPr>
          <w:trHeight w:val="674"/>
        </w:trPr>
        <w:tc>
          <w:tcPr>
            <w:tcW w:w="534" w:type="dxa"/>
          </w:tcPr>
          <w:p w14:paraId="6BDEAA11"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 з/п</w:t>
            </w:r>
          </w:p>
        </w:tc>
        <w:tc>
          <w:tcPr>
            <w:tcW w:w="2686" w:type="dxa"/>
          </w:tcPr>
          <w:p w14:paraId="582F410A"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Показник</w:t>
            </w:r>
          </w:p>
        </w:tc>
        <w:tc>
          <w:tcPr>
            <w:tcW w:w="1978" w:type="dxa"/>
          </w:tcPr>
          <w:p w14:paraId="27DF0802"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2020 рік</w:t>
            </w:r>
          </w:p>
        </w:tc>
        <w:tc>
          <w:tcPr>
            <w:tcW w:w="2120" w:type="dxa"/>
          </w:tcPr>
          <w:p w14:paraId="3242F35E"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2019 рік</w:t>
            </w:r>
          </w:p>
        </w:tc>
        <w:tc>
          <w:tcPr>
            <w:tcW w:w="2535" w:type="dxa"/>
          </w:tcPr>
          <w:p w14:paraId="4D7F314B" w14:textId="77777777" w:rsidR="00225F44" w:rsidRPr="00225F44" w:rsidRDefault="00225F44" w:rsidP="001A0884">
            <w:pPr>
              <w:autoSpaceDE w:val="0"/>
              <w:autoSpaceDN w:val="0"/>
              <w:adjustRightInd w:val="0"/>
              <w:ind w:left="89"/>
              <w:jc w:val="center"/>
              <w:rPr>
                <w:rFonts w:ascii="Times New Roman" w:hAnsi="Times New Roman"/>
                <w:b/>
                <w:sz w:val="24"/>
                <w:szCs w:val="24"/>
              </w:rPr>
            </w:pPr>
            <w:r w:rsidRPr="00225F44">
              <w:rPr>
                <w:rFonts w:ascii="Times New Roman" w:hAnsi="Times New Roman"/>
                <w:b/>
                <w:sz w:val="24"/>
                <w:szCs w:val="24"/>
              </w:rPr>
              <w:t>Приріст/зменшення (+/-) тис. грн.</w:t>
            </w:r>
          </w:p>
        </w:tc>
      </w:tr>
      <w:tr w:rsidR="00225F44" w:rsidRPr="00225F44" w14:paraId="2076D6E6" w14:textId="77777777" w:rsidTr="001A0884">
        <w:tc>
          <w:tcPr>
            <w:tcW w:w="534" w:type="dxa"/>
          </w:tcPr>
          <w:p w14:paraId="552B12D4" w14:textId="77777777" w:rsidR="00225F44" w:rsidRPr="00225F44" w:rsidRDefault="00225F44" w:rsidP="001A0884">
            <w:pPr>
              <w:autoSpaceDE w:val="0"/>
              <w:autoSpaceDN w:val="0"/>
              <w:adjustRightInd w:val="0"/>
              <w:jc w:val="both"/>
              <w:rPr>
                <w:rFonts w:ascii="Times New Roman" w:hAnsi="Times New Roman"/>
                <w:sz w:val="24"/>
                <w:szCs w:val="24"/>
              </w:rPr>
            </w:pPr>
            <w:r w:rsidRPr="00225F44">
              <w:rPr>
                <w:rFonts w:ascii="Times New Roman" w:hAnsi="Times New Roman"/>
                <w:sz w:val="24"/>
                <w:szCs w:val="24"/>
              </w:rPr>
              <w:t>1</w:t>
            </w:r>
          </w:p>
        </w:tc>
        <w:tc>
          <w:tcPr>
            <w:tcW w:w="2686" w:type="dxa"/>
          </w:tcPr>
          <w:p w14:paraId="707E2721" w14:textId="77777777" w:rsidR="00225F44" w:rsidRPr="00225F44" w:rsidRDefault="00225F44" w:rsidP="001A0884">
            <w:pPr>
              <w:autoSpaceDE w:val="0"/>
              <w:autoSpaceDN w:val="0"/>
              <w:adjustRightInd w:val="0"/>
              <w:ind w:firstLine="33"/>
              <w:rPr>
                <w:rFonts w:ascii="Times New Roman" w:hAnsi="Times New Roman"/>
                <w:sz w:val="24"/>
                <w:szCs w:val="24"/>
              </w:rPr>
            </w:pPr>
            <w:r w:rsidRPr="00225F44">
              <w:rPr>
                <w:rFonts w:ascii="Times New Roman" w:hAnsi="Times New Roman"/>
                <w:sz w:val="24"/>
                <w:szCs w:val="24"/>
              </w:rPr>
              <w:t>Чистий дохід (тис.грн)</w:t>
            </w:r>
          </w:p>
        </w:tc>
        <w:tc>
          <w:tcPr>
            <w:tcW w:w="1978" w:type="dxa"/>
            <w:vAlign w:val="center"/>
          </w:tcPr>
          <w:p w14:paraId="32B00E35" w14:textId="77777777" w:rsidR="00225F44" w:rsidRPr="00225F44" w:rsidRDefault="00225F44" w:rsidP="001A0884">
            <w:pPr>
              <w:autoSpaceDE w:val="0"/>
              <w:autoSpaceDN w:val="0"/>
              <w:adjustRightInd w:val="0"/>
              <w:ind w:firstLine="13"/>
              <w:jc w:val="center"/>
              <w:rPr>
                <w:rFonts w:ascii="Times New Roman" w:hAnsi="Times New Roman"/>
                <w:b/>
                <w:sz w:val="24"/>
                <w:szCs w:val="24"/>
              </w:rPr>
            </w:pPr>
            <w:r w:rsidRPr="00225F44">
              <w:rPr>
                <w:rFonts w:ascii="Times New Roman" w:hAnsi="Times New Roman"/>
                <w:b/>
                <w:sz w:val="24"/>
                <w:szCs w:val="24"/>
              </w:rPr>
              <w:t>448</w:t>
            </w:r>
          </w:p>
        </w:tc>
        <w:tc>
          <w:tcPr>
            <w:tcW w:w="2120" w:type="dxa"/>
            <w:vAlign w:val="center"/>
          </w:tcPr>
          <w:p w14:paraId="271DCC6A"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1113</w:t>
            </w:r>
          </w:p>
        </w:tc>
        <w:tc>
          <w:tcPr>
            <w:tcW w:w="2535" w:type="dxa"/>
            <w:vAlign w:val="center"/>
          </w:tcPr>
          <w:p w14:paraId="3D37CB16"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-665</w:t>
            </w:r>
          </w:p>
        </w:tc>
      </w:tr>
      <w:tr w:rsidR="00225F44" w:rsidRPr="00225F44" w14:paraId="22F1D452" w14:textId="77777777" w:rsidTr="001A0884">
        <w:tc>
          <w:tcPr>
            <w:tcW w:w="534" w:type="dxa"/>
          </w:tcPr>
          <w:p w14:paraId="0A1EE91C" w14:textId="77777777" w:rsidR="00225F44" w:rsidRPr="00225F44" w:rsidRDefault="00225F44" w:rsidP="001A0884">
            <w:pPr>
              <w:autoSpaceDE w:val="0"/>
              <w:autoSpaceDN w:val="0"/>
              <w:adjustRightInd w:val="0"/>
              <w:jc w:val="both"/>
              <w:rPr>
                <w:rFonts w:ascii="Times New Roman" w:hAnsi="Times New Roman"/>
                <w:sz w:val="24"/>
                <w:szCs w:val="24"/>
              </w:rPr>
            </w:pPr>
            <w:r w:rsidRPr="00225F44">
              <w:rPr>
                <w:rFonts w:ascii="Times New Roman" w:hAnsi="Times New Roman"/>
                <w:sz w:val="24"/>
                <w:szCs w:val="24"/>
              </w:rPr>
              <w:t>2</w:t>
            </w:r>
          </w:p>
        </w:tc>
        <w:tc>
          <w:tcPr>
            <w:tcW w:w="2686" w:type="dxa"/>
          </w:tcPr>
          <w:p w14:paraId="5EE18972" w14:textId="77777777" w:rsidR="00225F44" w:rsidRPr="00225F44" w:rsidRDefault="00225F44" w:rsidP="001A0884">
            <w:pPr>
              <w:autoSpaceDE w:val="0"/>
              <w:autoSpaceDN w:val="0"/>
              <w:adjustRightInd w:val="0"/>
              <w:ind w:firstLine="33"/>
              <w:rPr>
                <w:rFonts w:ascii="Times New Roman" w:hAnsi="Times New Roman"/>
                <w:sz w:val="24"/>
                <w:szCs w:val="24"/>
              </w:rPr>
            </w:pPr>
            <w:r w:rsidRPr="00225F44">
              <w:rPr>
                <w:rFonts w:ascii="Times New Roman" w:hAnsi="Times New Roman"/>
                <w:sz w:val="24"/>
                <w:szCs w:val="24"/>
              </w:rPr>
              <w:t>Чистий прибуток (тис.грн)</w:t>
            </w:r>
          </w:p>
        </w:tc>
        <w:tc>
          <w:tcPr>
            <w:tcW w:w="1978" w:type="dxa"/>
            <w:vAlign w:val="center"/>
          </w:tcPr>
          <w:p w14:paraId="0D62D60D" w14:textId="77777777" w:rsidR="00225F44" w:rsidRPr="00225F44" w:rsidRDefault="00225F44" w:rsidP="001A0884">
            <w:pPr>
              <w:autoSpaceDE w:val="0"/>
              <w:autoSpaceDN w:val="0"/>
              <w:adjustRightInd w:val="0"/>
              <w:ind w:firstLine="13"/>
              <w:jc w:val="center"/>
              <w:rPr>
                <w:rFonts w:ascii="Times New Roman" w:hAnsi="Times New Roman"/>
                <w:b/>
                <w:sz w:val="24"/>
                <w:szCs w:val="24"/>
              </w:rPr>
            </w:pPr>
            <w:r w:rsidRPr="00225F44">
              <w:rPr>
                <w:rFonts w:ascii="Times New Roman" w:hAnsi="Times New Roman"/>
                <w:b/>
                <w:sz w:val="24"/>
                <w:szCs w:val="24"/>
              </w:rPr>
              <w:t>52</w:t>
            </w:r>
          </w:p>
        </w:tc>
        <w:tc>
          <w:tcPr>
            <w:tcW w:w="2120" w:type="dxa"/>
            <w:vAlign w:val="center"/>
          </w:tcPr>
          <w:p w14:paraId="23BA58F6"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361</w:t>
            </w:r>
          </w:p>
        </w:tc>
        <w:tc>
          <w:tcPr>
            <w:tcW w:w="2535" w:type="dxa"/>
            <w:vAlign w:val="center"/>
          </w:tcPr>
          <w:p w14:paraId="3EF39D99"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-309</w:t>
            </w:r>
          </w:p>
        </w:tc>
      </w:tr>
      <w:tr w:rsidR="00225F44" w:rsidRPr="00225F44" w14:paraId="671E0AB1" w14:textId="77777777" w:rsidTr="001A0884">
        <w:tc>
          <w:tcPr>
            <w:tcW w:w="534" w:type="dxa"/>
          </w:tcPr>
          <w:p w14:paraId="326B0A2F" w14:textId="77777777" w:rsidR="00225F44" w:rsidRPr="00225F44" w:rsidRDefault="00225F44" w:rsidP="001A0884">
            <w:pPr>
              <w:autoSpaceDE w:val="0"/>
              <w:autoSpaceDN w:val="0"/>
              <w:adjustRightInd w:val="0"/>
              <w:jc w:val="both"/>
              <w:rPr>
                <w:rFonts w:ascii="Times New Roman" w:hAnsi="Times New Roman"/>
                <w:sz w:val="24"/>
                <w:szCs w:val="24"/>
              </w:rPr>
            </w:pPr>
            <w:r w:rsidRPr="00225F44">
              <w:rPr>
                <w:rFonts w:ascii="Times New Roman" w:hAnsi="Times New Roman"/>
                <w:sz w:val="24"/>
                <w:szCs w:val="24"/>
              </w:rPr>
              <w:t>3</w:t>
            </w:r>
          </w:p>
        </w:tc>
        <w:tc>
          <w:tcPr>
            <w:tcW w:w="2686" w:type="dxa"/>
          </w:tcPr>
          <w:p w14:paraId="4F726FFC" w14:textId="77777777" w:rsidR="00225F44" w:rsidRPr="00225F44" w:rsidRDefault="00225F44" w:rsidP="001A0884">
            <w:pPr>
              <w:autoSpaceDE w:val="0"/>
              <w:autoSpaceDN w:val="0"/>
              <w:adjustRightInd w:val="0"/>
              <w:ind w:firstLine="33"/>
              <w:rPr>
                <w:rFonts w:ascii="Times New Roman" w:hAnsi="Times New Roman"/>
                <w:sz w:val="24"/>
                <w:szCs w:val="24"/>
              </w:rPr>
            </w:pPr>
            <w:r w:rsidRPr="00225F44">
              <w:rPr>
                <w:rFonts w:ascii="Times New Roman" w:hAnsi="Times New Roman"/>
                <w:sz w:val="24"/>
                <w:szCs w:val="24"/>
              </w:rPr>
              <w:t>Власний капітал (тис.грн)</w:t>
            </w:r>
          </w:p>
        </w:tc>
        <w:tc>
          <w:tcPr>
            <w:tcW w:w="1978" w:type="dxa"/>
            <w:vAlign w:val="center"/>
          </w:tcPr>
          <w:p w14:paraId="743EF840" w14:textId="77777777" w:rsidR="00225F44" w:rsidRPr="00225F44" w:rsidRDefault="00225F44" w:rsidP="001A0884">
            <w:pPr>
              <w:autoSpaceDE w:val="0"/>
              <w:autoSpaceDN w:val="0"/>
              <w:adjustRightInd w:val="0"/>
              <w:ind w:firstLine="13"/>
              <w:jc w:val="center"/>
              <w:rPr>
                <w:rFonts w:ascii="Times New Roman" w:hAnsi="Times New Roman"/>
                <w:b/>
                <w:sz w:val="24"/>
                <w:szCs w:val="24"/>
              </w:rPr>
            </w:pPr>
            <w:r w:rsidRPr="00225F44">
              <w:rPr>
                <w:rFonts w:ascii="Times New Roman" w:hAnsi="Times New Roman"/>
                <w:b/>
                <w:sz w:val="24"/>
                <w:szCs w:val="24"/>
              </w:rPr>
              <w:t>628</w:t>
            </w:r>
          </w:p>
        </w:tc>
        <w:tc>
          <w:tcPr>
            <w:tcW w:w="2120" w:type="dxa"/>
            <w:vAlign w:val="center"/>
          </w:tcPr>
          <w:p w14:paraId="2EC6AA0F"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576</w:t>
            </w:r>
          </w:p>
        </w:tc>
        <w:tc>
          <w:tcPr>
            <w:tcW w:w="2535" w:type="dxa"/>
            <w:vAlign w:val="center"/>
          </w:tcPr>
          <w:p w14:paraId="1676D034"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+52</w:t>
            </w:r>
          </w:p>
        </w:tc>
      </w:tr>
      <w:tr w:rsidR="00225F44" w:rsidRPr="00225F44" w14:paraId="679551B1" w14:textId="77777777" w:rsidTr="001A0884">
        <w:tc>
          <w:tcPr>
            <w:tcW w:w="534" w:type="dxa"/>
          </w:tcPr>
          <w:p w14:paraId="068D2429" w14:textId="77777777" w:rsidR="00225F44" w:rsidRPr="00225F44" w:rsidRDefault="00225F44" w:rsidP="001A0884">
            <w:pPr>
              <w:autoSpaceDE w:val="0"/>
              <w:autoSpaceDN w:val="0"/>
              <w:adjustRightInd w:val="0"/>
              <w:jc w:val="both"/>
              <w:rPr>
                <w:rFonts w:ascii="Times New Roman" w:hAnsi="Times New Roman"/>
                <w:sz w:val="24"/>
                <w:szCs w:val="24"/>
              </w:rPr>
            </w:pPr>
            <w:r w:rsidRPr="00225F44">
              <w:rPr>
                <w:rFonts w:ascii="Times New Roman" w:hAnsi="Times New Roman"/>
                <w:sz w:val="24"/>
                <w:szCs w:val="24"/>
              </w:rPr>
              <w:t>4</w:t>
            </w:r>
          </w:p>
        </w:tc>
        <w:tc>
          <w:tcPr>
            <w:tcW w:w="2686" w:type="dxa"/>
          </w:tcPr>
          <w:p w14:paraId="6FB0F609" w14:textId="77777777" w:rsidR="00225F44" w:rsidRPr="00225F44" w:rsidRDefault="00225F44" w:rsidP="001A0884">
            <w:pPr>
              <w:autoSpaceDE w:val="0"/>
              <w:autoSpaceDN w:val="0"/>
              <w:adjustRightInd w:val="0"/>
              <w:ind w:firstLine="33"/>
              <w:rPr>
                <w:rFonts w:ascii="Times New Roman" w:hAnsi="Times New Roman"/>
                <w:sz w:val="24"/>
                <w:szCs w:val="24"/>
              </w:rPr>
            </w:pPr>
            <w:r w:rsidRPr="00225F44">
              <w:rPr>
                <w:rFonts w:ascii="Times New Roman" w:hAnsi="Times New Roman"/>
                <w:sz w:val="24"/>
                <w:szCs w:val="24"/>
              </w:rPr>
              <w:t xml:space="preserve">Активи (тис.грн) </w:t>
            </w:r>
          </w:p>
        </w:tc>
        <w:tc>
          <w:tcPr>
            <w:tcW w:w="1978" w:type="dxa"/>
            <w:vAlign w:val="center"/>
          </w:tcPr>
          <w:p w14:paraId="72DB997F" w14:textId="77777777" w:rsidR="00225F44" w:rsidRPr="00225F44" w:rsidRDefault="00225F44" w:rsidP="001A0884">
            <w:pPr>
              <w:autoSpaceDE w:val="0"/>
              <w:autoSpaceDN w:val="0"/>
              <w:adjustRightInd w:val="0"/>
              <w:ind w:firstLine="13"/>
              <w:jc w:val="center"/>
              <w:rPr>
                <w:rFonts w:ascii="Times New Roman" w:hAnsi="Times New Roman"/>
                <w:b/>
                <w:sz w:val="24"/>
                <w:szCs w:val="24"/>
              </w:rPr>
            </w:pPr>
            <w:r w:rsidRPr="00225F44">
              <w:rPr>
                <w:rFonts w:ascii="Times New Roman" w:hAnsi="Times New Roman"/>
                <w:b/>
                <w:sz w:val="24"/>
                <w:szCs w:val="24"/>
              </w:rPr>
              <w:t>670</w:t>
            </w:r>
          </w:p>
        </w:tc>
        <w:tc>
          <w:tcPr>
            <w:tcW w:w="2120" w:type="dxa"/>
            <w:vAlign w:val="center"/>
          </w:tcPr>
          <w:p w14:paraId="6D9CA26F"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616</w:t>
            </w:r>
          </w:p>
        </w:tc>
        <w:tc>
          <w:tcPr>
            <w:tcW w:w="2535" w:type="dxa"/>
            <w:vAlign w:val="center"/>
          </w:tcPr>
          <w:p w14:paraId="2D105B8F" w14:textId="77777777" w:rsidR="00225F44" w:rsidRPr="00225F44" w:rsidRDefault="00225F44" w:rsidP="001A0884">
            <w:pPr>
              <w:autoSpaceDE w:val="0"/>
              <w:autoSpaceDN w:val="0"/>
              <w:adjustRightInd w:val="0"/>
              <w:jc w:val="center"/>
              <w:rPr>
                <w:rFonts w:ascii="Times New Roman" w:hAnsi="Times New Roman"/>
                <w:b/>
                <w:sz w:val="24"/>
                <w:szCs w:val="24"/>
              </w:rPr>
            </w:pPr>
            <w:r w:rsidRPr="00225F44">
              <w:rPr>
                <w:rFonts w:ascii="Times New Roman" w:hAnsi="Times New Roman"/>
                <w:b/>
                <w:sz w:val="24"/>
                <w:szCs w:val="24"/>
              </w:rPr>
              <w:t>54,00</w:t>
            </w:r>
          </w:p>
        </w:tc>
      </w:tr>
    </w:tbl>
    <w:p w14:paraId="666BDDD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фінансово-господарської діяльності за 2020 рік Товариством отримано чистий прибуток 52 тис.грн. (за 2019 рік прибуток склав 361 тис.грн), що свідчить про збільшення джерела власних коштів отриманих від господарської діяльності. Внаслідок господарської діяльності активи Товариства збільшилися на 54 тис.грн. (8,8%) в основному за рахунок збільшення вартості необоротних активів (придбано основні засоби та здійснено ремонт на суму </w:t>
      </w:r>
      <w:r>
        <w:rPr>
          <w:rFonts w:ascii="Times New Roman CYR" w:hAnsi="Times New Roman CYR" w:cs="Times New Roman CYR"/>
          <w:sz w:val="24"/>
          <w:szCs w:val="24"/>
        </w:rPr>
        <w:lastRenderedPageBreak/>
        <w:t>139 тис. грн.) та збільшення власного капіталу (за рахунок чистого прибутку, отриманого від господарської діяльності протягом звітного періоду). Станом на 31.12.2020 року вартість чистих активів менше статутного капіталу, але при веденні прибуткової діяльності Товариство здатне подолати цю ситуацію. Платоспроможність Товариства знаходиться на дуже високому рівні. Загальна маса поточних активів на кінець 2020 року в 8 разів перевищує загальну масу поточних зобов'язань, що свідчить про високу платоспроможність Товариства.На кінець 2019 року загальна маса поточних активів в 9,42 разів перевищувала загальну масу поточних  зобов'язань. Це свідчить про те, що не зважаючи на прибуткову діяльність фінансова стійкість товариства погіршилася.</w:t>
      </w:r>
    </w:p>
    <w:p w14:paraId="532AB2E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81E6FC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32B23A8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7A7BE05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D5B977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3DCEB34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3DC09F2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1A69EB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1024B75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6B9B4A8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F87959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4F823BE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242329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у звітному році не здійснювало валютні операції.  </w:t>
      </w:r>
    </w:p>
    <w:p w14:paraId="509C955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21AF2F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відсоткових ставок пов'язаний з ймовірністю змін у вартості фінансових інструментів у зв'язку зі змінами процентних ставок.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нехарактернi ринковi ризики щодо змiн вiдсоткових ставок. </w:t>
      </w:r>
    </w:p>
    <w:p w14:paraId="7EE6DF7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A16CE5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14:paraId="57F7973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0719D5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лiквiдностi (вiдображають спiввiдношення оборотних активiв до суми </w:t>
      </w:r>
      <w:r>
        <w:rPr>
          <w:rFonts w:ascii="Times New Roman CYR" w:hAnsi="Times New Roman CYR" w:cs="Times New Roman CYR"/>
          <w:sz w:val="24"/>
          <w:szCs w:val="24"/>
        </w:rPr>
        <w:lastRenderedPageBreak/>
        <w:t>поточних зобов'язань) на кiнець 2020 року становить 8. Підприємство є платоспроможним, всі свої поточні зобов'язання може погасити негайно за рахунок найбільш ліквідних активів - грошових коштів.</w:t>
      </w:r>
    </w:p>
    <w:p w14:paraId="31AE8D9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07BACE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та дебіторська заборгованість, що включає незабезпечену торгівельну і іншу дебіторську заборгованість.</w:t>
      </w:r>
    </w:p>
    <w:p w14:paraId="73A5173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F77CDF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розміщує грошові кошти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З метою уникнення фінансових втрат від невиконання зобов'язань покупцями-дебіторами Товариство здiйснює торговi операцiї тiльки з перевiреними i платоспроможними клiєнтами на внутрiшньому та зовнiшньому ринках. </w:t>
      </w:r>
    </w:p>
    <w:p w14:paraId="5225D08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FBE9E2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фінансові інструменти з метою їх продажу. </w:t>
      </w:r>
    </w:p>
    <w:p w14:paraId="1EC6B58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82E068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Грошові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28BE569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90DCDD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14:paraId="119F17F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F67043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4E18C51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274E9FE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0E5A68B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Товариство в своїй дiяльностi не керується власним кодексом корпоративного управлiння.</w:t>
      </w:r>
    </w:p>
    <w:p w14:paraId="3D702CF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ПРАТ "ЧЕРНIГIВРАЙАГРОПРОМТЕХНIКА"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14:paraId="1379DC9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50F828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F0FB62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18CB139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14:paraId="41BA53A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14:paraId="24280D6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F97EDA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286194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1D85B12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1.3. Посилання на всю вiдповiдну iнформацiю про практику корпоративного управлiння, застосовану понад визначенi законодавством вимоги. </w:t>
      </w:r>
    </w:p>
    <w:p w14:paraId="2CEA340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14:paraId="2FDBE5D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20D1A0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BAC963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570AEE9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596F8BB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74EDCA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17745E0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46E2B" w:rsidRPr="00225F44" w14:paraId="2688596C" w14:textId="77777777">
        <w:trPr>
          <w:trHeight w:val="253"/>
        </w:trPr>
        <w:tc>
          <w:tcPr>
            <w:tcW w:w="6000" w:type="dxa"/>
            <w:gridSpan w:val="2"/>
            <w:vMerge w:val="restart"/>
            <w:tcBorders>
              <w:top w:val="single" w:sz="6" w:space="0" w:color="auto"/>
              <w:bottom w:val="nil"/>
              <w:right w:val="single" w:sz="6" w:space="0" w:color="auto"/>
            </w:tcBorders>
            <w:vAlign w:val="center"/>
          </w:tcPr>
          <w:p w14:paraId="6647ADB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6E1609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6F4433E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позачергові</w:t>
            </w:r>
          </w:p>
        </w:tc>
      </w:tr>
      <w:tr w:rsidR="00046E2B" w:rsidRPr="00225F44" w14:paraId="0DA19DC6" w14:textId="77777777">
        <w:trPr>
          <w:trHeight w:val="200"/>
        </w:trPr>
        <w:tc>
          <w:tcPr>
            <w:tcW w:w="6000" w:type="dxa"/>
            <w:gridSpan w:val="2"/>
            <w:vMerge/>
            <w:tcBorders>
              <w:top w:val="nil"/>
              <w:bottom w:val="single" w:sz="6" w:space="0" w:color="auto"/>
              <w:right w:val="single" w:sz="6" w:space="0" w:color="auto"/>
            </w:tcBorders>
            <w:vAlign w:val="center"/>
          </w:tcPr>
          <w:p w14:paraId="57DB4DB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3422CC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6CBC44A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0D6EDA37" w14:textId="77777777">
        <w:trPr>
          <w:trHeight w:val="200"/>
        </w:trPr>
        <w:tc>
          <w:tcPr>
            <w:tcW w:w="6000" w:type="dxa"/>
            <w:gridSpan w:val="2"/>
            <w:tcBorders>
              <w:top w:val="single" w:sz="6" w:space="0" w:color="auto"/>
              <w:bottom w:val="single" w:sz="6" w:space="0" w:color="auto"/>
              <w:right w:val="single" w:sz="6" w:space="0" w:color="auto"/>
            </w:tcBorders>
          </w:tcPr>
          <w:p w14:paraId="0C2E5AE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6962C6B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22.04.2020</w:t>
            </w:r>
          </w:p>
        </w:tc>
      </w:tr>
      <w:tr w:rsidR="00046E2B" w:rsidRPr="00225F44" w14:paraId="2FC7F234" w14:textId="77777777">
        <w:trPr>
          <w:trHeight w:val="200"/>
        </w:trPr>
        <w:tc>
          <w:tcPr>
            <w:tcW w:w="6000" w:type="dxa"/>
            <w:gridSpan w:val="2"/>
            <w:tcBorders>
              <w:top w:val="single" w:sz="6" w:space="0" w:color="auto"/>
              <w:bottom w:val="single" w:sz="6" w:space="0" w:color="auto"/>
              <w:right w:val="single" w:sz="6" w:space="0" w:color="auto"/>
            </w:tcBorders>
          </w:tcPr>
          <w:p w14:paraId="70B6212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1621F53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5E95D720" w14:textId="77777777">
        <w:trPr>
          <w:trHeight w:val="200"/>
        </w:trPr>
        <w:tc>
          <w:tcPr>
            <w:tcW w:w="2000" w:type="dxa"/>
            <w:tcBorders>
              <w:top w:val="single" w:sz="6" w:space="0" w:color="auto"/>
              <w:bottom w:val="single" w:sz="6" w:space="0" w:color="auto"/>
              <w:right w:val="single" w:sz="6" w:space="0" w:color="auto"/>
            </w:tcBorders>
          </w:tcPr>
          <w:p w14:paraId="24A37E7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2F37A9A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Перелiк питань, що виносяться на голосування (порядок денний):</w:t>
            </w:r>
          </w:p>
          <w:p w14:paraId="0574EA6E"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1522140"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1. Обрання членів лічильної комісії, включаючи голову.</w:t>
            </w:r>
          </w:p>
          <w:p w14:paraId="76D2834A"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503B595"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7A59C6CE"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12CB715"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0B78905A"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2B467981"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4. Розгляд звіту Директора за 2019 рік, прийняття рішення за наслідками його розгляду та затвердження заходів за результатами його розгляду.</w:t>
            </w:r>
          </w:p>
          <w:p w14:paraId="49B0152A"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328DB2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5. Затвердження річного звіту (річної фінансової звітності) Товариства за 2019 рік.</w:t>
            </w:r>
          </w:p>
          <w:p w14:paraId="516C3A6A"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4009C6C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6. Розподіл чистого прибутку 2019 року.</w:t>
            </w:r>
          </w:p>
          <w:p w14:paraId="521BC211"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DF0F719"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7. Прийняття рішення про припинення повноважень членів Наглядової ради.</w:t>
            </w:r>
          </w:p>
          <w:p w14:paraId="7044234A"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10ACA5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8. Обрання членів Наглядової ради.</w:t>
            </w:r>
          </w:p>
          <w:p w14:paraId="16013A3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4822CB7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9.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14:paraId="79E53D4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A6CE49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E8A9BB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684CF6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Збори скликані за ініціативою Наглядової ради.  Всi питання розглянутi, рiшення </w:t>
            </w:r>
            <w:r w:rsidRPr="00225F44">
              <w:rPr>
                <w:rFonts w:ascii="Times New Roman CYR" w:hAnsi="Times New Roman CYR" w:cs="Times New Roman CYR"/>
              </w:rPr>
              <w:lastRenderedPageBreak/>
              <w:t xml:space="preserve">прийнятi, збори вiдбулися. Додатковi пропозицiї до порядку денного та проектів рішень не надходили i не вносилися. </w:t>
            </w:r>
          </w:p>
          <w:p w14:paraId="4014F862"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F89A542"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В зв'язку з загостренням епідеміологічної ситуації в Україні, з метою дотримання норм Закону України від 06.04.2000 №1645-ІІІ "Про захист населення від інфекційних хвороб", Закону України від 17.03.2020 № 530-ІХ "Про внесення змін до деяких законодавчих актів України, спрямованих на запобігання виникненню і поширенню коронавірусної хвороби (COVID-19)",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коронавірусної хвороби (COVID-19)", і зважаючи на установлення Постановою Кабінету Міністрів України від 11.03.2020 № 211 (зі змінами) карантину на всій території України та з метою запобігання поширенню гострої вірусної хвороби COVID-19, спричиненої коронавірусом SARS-CoV-2, і захисту акціонерів товариства від зараження коронавірусною інфекцією (COVID-19), наглядовою радою товариства прийнято рішення скасувати проведення річних загальних зборів акціонерів, про що акціонери були повідомлені належним чином.</w:t>
            </w:r>
          </w:p>
        </w:tc>
      </w:tr>
    </w:tbl>
    <w:p w14:paraId="356AD419"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46E2B" w:rsidRPr="00225F44" w14:paraId="6AE7BB86" w14:textId="77777777">
        <w:trPr>
          <w:trHeight w:val="253"/>
        </w:trPr>
        <w:tc>
          <w:tcPr>
            <w:tcW w:w="6000" w:type="dxa"/>
            <w:gridSpan w:val="2"/>
            <w:vMerge w:val="restart"/>
            <w:tcBorders>
              <w:top w:val="single" w:sz="6" w:space="0" w:color="auto"/>
              <w:bottom w:val="nil"/>
              <w:right w:val="single" w:sz="6" w:space="0" w:color="auto"/>
            </w:tcBorders>
            <w:vAlign w:val="center"/>
          </w:tcPr>
          <w:p w14:paraId="5E57850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E96E4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5DCF0B0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позачергові</w:t>
            </w:r>
          </w:p>
        </w:tc>
      </w:tr>
      <w:tr w:rsidR="00046E2B" w:rsidRPr="00225F44" w14:paraId="5A04664B" w14:textId="77777777">
        <w:trPr>
          <w:trHeight w:val="200"/>
        </w:trPr>
        <w:tc>
          <w:tcPr>
            <w:tcW w:w="6000" w:type="dxa"/>
            <w:gridSpan w:val="2"/>
            <w:vMerge/>
            <w:tcBorders>
              <w:top w:val="nil"/>
              <w:bottom w:val="single" w:sz="6" w:space="0" w:color="auto"/>
              <w:right w:val="single" w:sz="6" w:space="0" w:color="auto"/>
            </w:tcBorders>
            <w:vAlign w:val="center"/>
          </w:tcPr>
          <w:p w14:paraId="571200A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8B02C5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49A1AA0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3FAAC2C0" w14:textId="77777777">
        <w:trPr>
          <w:trHeight w:val="200"/>
        </w:trPr>
        <w:tc>
          <w:tcPr>
            <w:tcW w:w="6000" w:type="dxa"/>
            <w:gridSpan w:val="2"/>
            <w:tcBorders>
              <w:top w:val="single" w:sz="6" w:space="0" w:color="auto"/>
              <w:bottom w:val="single" w:sz="6" w:space="0" w:color="auto"/>
              <w:right w:val="single" w:sz="6" w:space="0" w:color="auto"/>
            </w:tcBorders>
          </w:tcPr>
          <w:p w14:paraId="75D53B5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1052484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21.08.2020</w:t>
            </w:r>
          </w:p>
        </w:tc>
      </w:tr>
      <w:tr w:rsidR="00046E2B" w:rsidRPr="00225F44" w14:paraId="47CF61CA" w14:textId="77777777">
        <w:trPr>
          <w:trHeight w:val="200"/>
        </w:trPr>
        <w:tc>
          <w:tcPr>
            <w:tcW w:w="6000" w:type="dxa"/>
            <w:gridSpan w:val="2"/>
            <w:tcBorders>
              <w:top w:val="single" w:sz="6" w:space="0" w:color="auto"/>
              <w:bottom w:val="single" w:sz="6" w:space="0" w:color="auto"/>
              <w:right w:val="single" w:sz="6" w:space="0" w:color="auto"/>
            </w:tcBorders>
          </w:tcPr>
          <w:p w14:paraId="14FE112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71E3B62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100</w:t>
            </w:r>
          </w:p>
        </w:tc>
      </w:tr>
      <w:tr w:rsidR="00046E2B" w:rsidRPr="00225F44" w14:paraId="1671B5E3" w14:textId="77777777">
        <w:trPr>
          <w:trHeight w:val="200"/>
        </w:trPr>
        <w:tc>
          <w:tcPr>
            <w:tcW w:w="2000" w:type="dxa"/>
            <w:tcBorders>
              <w:top w:val="single" w:sz="6" w:space="0" w:color="auto"/>
              <w:bottom w:val="single" w:sz="6" w:space="0" w:color="auto"/>
              <w:right w:val="single" w:sz="6" w:space="0" w:color="auto"/>
            </w:tcBorders>
          </w:tcPr>
          <w:p w14:paraId="79E74CA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3973E34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Перелiк питань, що виносяться на голосування (порядок денний):</w:t>
            </w:r>
          </w:p>
          <w:p w14:paraId="2DE3018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8BE2647"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1. Обрання членів лічильної комісії, включаючи голову.</w:t>
            </w:r>
          </w:p>
          <w:p w14:paraId="31CF5F44"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B8675B6"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705EC84A"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F36C4C7"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7327F6E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F3822C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4. Розгляд звіту Директора за 2019 рік, прийняття рішення за наслідками його розгляду та затвердження заходів за результатами його розгляду.</w:t>
            </w:r>
          </w:p>
          <w:p w14:paraId="079B404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9FDB3AA"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5. Затвердження річного звіту (річної фінансової звітності) Товариства за 2019 рік.</w:t>
            </w:r>
          </w:p>
          <w:p w14:paraId="44E272B9"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3E58079D"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6. Розподіл чистого прибутку 2019 року.</w:t>
            </w:r>
          </w:p>
          <w:p w14:paraId="5228D4CC"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37869E2"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7. Прийняття рішення про припинення повноважень членів Наглядової ради.</w:t>
            </w:r>
          </w:p>
          <w:p w14:paraId="3D82B96D"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B105886"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8. Обрання членів Наглядової ради.</w:t>
            </w:r>
          </w:p>
          <w:p w14:paraId="1D20E2ED"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11AE543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9.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14:paraId="67E0E18C"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39399A77"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Збори скликані за ініціативою Наглядової ради.  Всi питання розглянутi, рiшення прийнятi, збори вiдбулися. Додатковi пропозицiї до порядку денного та проектів рішень не надходили i не вносилися. </w:t>
            </w:r>
          </w:p>
          <w:p w14:paraId="71E7A291"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E547E9F"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lastRenderedPageBreak/>
              <w:t>Рішення, прийняті загальними зборами відповідно до порядку денного:</w:t>
            </w:r>
          </w:p>
          <w:p w14:paraId="6A8A93F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15B74BF"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1. Обрано лічильну комісію у складі 3 осіб: Коваленко Юлія Михайлівна - голова комісії, Рапута Михайло Миколайович, Демешко Надія Олексіївна - члени.</w:t>
            </w:r>
          </w:p>
          <w:p w14:paraId="0C9AB38F"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25E72534"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2. Обраго головуючим на загальних зборах акціонерів Песіка Бориса Григоровича, секретарем зборів - Люту Ольгу Павлівну. Затверджено порядок голосування та регламент зборів</w:t>
            </w:r>
          </w:p>
          <w:p w14:paraId="2F8B14D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5AAFA29"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3. Затверджено звіт Наглядової ради за 2019 рік. Затвердити заходи за результатами його розгляду</w:t>
            </w:r>
          </w:p>
          <w:p w14:paraId="0B4BB503"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26BFDD1"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4. Затверджено звіт Директора за 2019 рік. Затвердити заходи за результатами його розгляду</w:t>
            </w:r>
          </w:p>
          <w:p w14:paraId="33F530F0"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0634452"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5. Затверджено річний звіт Товариства за 2019 рік (річну фінансову звітність, складену за ПСБО) у складі Балансу, Звіту про фінансові результати</w:t>
            </w:r>
          </w:p>
          <w:p w14:paraId="5B40F586"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617F98F"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6. Затверджено розподіл прибутку в сумі 361 тис. грн. Дивідинди не нараховуються.</w:t>
            </w:r>
          </w:p>
          <w:p w14:paraId="40CDC1A9"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308B3AA6"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7. Припинити повноваження членів Наглядової ради: - Песiк Ростислав Борисович - голова,</w:t>
            </w:r>
          </w:p>
          <w:p w14:paraId="6855CC5E"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3E8E18BA"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Песiк Віктор Борисович, - Андросенко Володимир Володимирович.</w:t>
            </w:r>
          </w:p>
          <w:p w14:paraId="6C57649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FBB10EE"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8. Обрати  членів Наглядової ради: - Песiк Ростислав Борисович, - Песiк Віктор Борисович,</w:t>
            </w:r>
          </w:p>
          <w:p w14:paraId="7685621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610C7E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Андросенко Володимир Володимирович на 3 роки</w:t>
            </w:r>
          </w:p>
          <w:p w14:paraId="7CD2922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353DF840"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9. Затверджено умови безоплатних цивільно-правових договорів, що укладатимуться з членами Наглядової ради (проекти договорів додаються). Уповноважено Директора підписати цивільно-правові договори з членами Наглядової ради.</w:t>
            </w:r>
          </w:p>
          <w:p w14:paraId="2569827F"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BC0146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Позачергові збори не ініціювалися та не скликалися. У звiтному роцi загальнi збори акцiонерiв у формi заочного голосування не проводилися.</w:t>
            </w:r>
          </w:p>
          <w:p w14:paraId="72DBC48D"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4104F34"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14:paraId="30BB7301"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2237C39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ніж 10 відсотків) не здійснювався.</w:t>
            </w:r>
          </w:p>
          <w:p w14:paraId="5057EDC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8497DF3" w14:textId="77777777" w:rsidR="00046E2B" w:rsidRPr="00225F44" w:rsidRDefault="00B60CE7" w:rsidP="00225F44">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Голосування з питань порядку денного на зазначених загальних зборах відбувалося бюлетенями, таємне голосування</w:t>
            </w:r>
          </w:p>
        </w:tc>
      </w:tr>
    </w:tbl>
    <w:p w14:paraId="235B7A71"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077504A4"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p w14:paraId="2F3FB4E9" w14:textId="77777777" w:rsidR="00225F44" w:rsidRDefault="00225F4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46E2B" w:rsidRPr="00225F44" w14:paraId="70D9AB0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0C245D"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EDBD5D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2A7223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40DE1F5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982BA6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5734F3E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57CD402"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493734B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64A1C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439DFA1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915A0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2A83BF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EEA54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0F47693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19D17D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F1587B7" w14:textId="77777777">
        <w:trPr>
          <w:trHeight w:val="200"/>
        </w:trPr>
        <w:tc>
          <w:tcPr>
            <w:tcW w:w="3000" w:type="dxa"/>
            <w:tcBorders>
              <w:top w:val="single" w:sz="6" w:space="0" w:color="auto"/>
              <w:bottom w:val="single" w:sz="6" w:space="0" w:color="auto"/>
              <w:right w:val="single" w:sz="6" w:space="0" w:color="auto"/>
            </w:tcBorders>
            <w:vAlign w:val="center"/>
          </w:tcPr>
          <w:p w14:paraId="4B10662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F2C3C6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д/н</w:t>
            </w:r>
          </w:p>
        </w:tc>
      </w:tr>
    </w:tbl>
    <w:p w14:paraId="28046AF2"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C879C4E"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46E2B" w:rsidRPr="00225F44" w14:paraId="6C0DAF4A" w14:textId="77777777">
        <w:trPr>
          <w:trHeight w:val="200"/>
        </w:trPr>
        <w:tc>
          <w:tcPr>
            <w:tcW w:w="7000" w:type="dxa"/>
            <w:tcBorders>
              <w:top w:val="single" w:sz="6" w:space="0" w:color="auto"/>
              <w:bottom w:val="single" w:sz="6" w:space="0" w:color="auto"/>
              <w:right w:val="single" w:sz="6" w:space="0" w:color="auto"/>
            </w:tcBorders>
            <w:vAlign w:val="center"/>
          </w:tcPr>
          <w:p w14:paraId="098446BD"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29A717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9FEB9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0688CA1B" w14:textId="77777777">
        <w:trPr>
          <w:trHeight w:val="200"/>
        </w:trPr>
        <w:tc>
          <w:tcPr>
            <w:tcW w:w="7000" w:type="dxa"/>
            <w:tcBorders>
              <w:top w:val="single" w:sz="6" w:space="0" w:color="auto"/>
              <w:bottom w:val="single" w:sz="6" w:space="0" w:color="auto"/>
              <w:right w:val="single" w:sz="6" w:space="0" w:color="auto"/>
            </w:tcBorders>
            <w:vAlign w:val="center"/>
          </w:tcPr>
          <w:p w14:paraId="640A90F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0468EAF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0BC4C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0C9A1F9" w14:textId="77777777">
        <w:trPr>
          <w:trHeight w:val="200"/>
        </w:trPr>
        <w:tc>
          <w:tcPr>
            <w:tcW w:w="7000" w:type="dxa"/>
            <w:tcBorders>
              <w:top w:val="single" w:sz="6" w:space="0" w:color="auto"/>
              <w:bottom w:val="single" w:sz="6" w:space="0" w:color="auto"/>
              <w:right w:val="single" w:sz="6" w:space="0" w:color="auto"/>
            </w:tcBorders>
            <w:vAlign w:val="center"/>
          </w:tcPr>
          <w:p w14:paraId="48BE300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34605B7"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5610A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bl>
    <w:p w14:paraId="42579610"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524BE07"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46E2B" w:rsidRPr="00225F44" w14:paraId="1D2589E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9AE0B1"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9AAD17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931F8E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7C0A6F7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277B2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39ABFE54"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48A5B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709FFE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62159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48E3567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477E7F2"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7B8AB59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AB750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4DB61A4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E1C37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D60768E" w14:textId="77777777">
        <w:trPr>
          <w:trHeight w:val="200"/>
        </w:trPr>
        <w:tc>
          <w:tcPr>
            <w:tcW w:w="3000" w:type="dxa"/>
            <w:tcBorders>
              <w:top w:val="single" w:sz="6" w:space="0" w:color="auto"/>
              <w:bottom w:val="single" w:sz="6" w:space="0" w:color="auto"/>
              <w:right w:val="single" w:sz="6" w:space="0" w:color="auto"/>
            </w:tcBorders>
            <w:vAlign w:val="center"/>
          </w:tcPr>
          <w:p w14:paraId="13655E9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2EB712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д/н</w:t>
            </w:r>
          </w:p>
        </w:tc>
      </w:tr>
    </w:tbl>
    <w:p w14:paraId="48B0DE75"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453032C"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46E2B" w:rsidRPr="00225F44" w14:paraId="7E1F7A1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FAD9290"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0DC87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747875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528709A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9B516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198FCA72"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C5636F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3E92E0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18B264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248A2B2"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796813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1B31E6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97516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0F19CEBB"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1CA35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9C31A1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A2B23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F9C669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E186AB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59A8AF3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CBD65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2EBA5F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4B02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791E5D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56C3F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6A9E083"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16B1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255F4C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2AEE2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30FE21F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06A8AA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57D4B46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69CFE9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FDECCF3"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69830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1AA9A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18CB5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503DF49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DC335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947EBE5" w14:textId="77777777">
        <w:trPr>
          <w:trHeight w:val="200"/>
        </w:trPr>
        <w:tc>
          <w:tcPr>
            <w:tcW w:w="3000" w:type="dxa"/>
            <w:tcBorders>
              <w:top w:val="single" w:sz="6" w:space="0" w:color="auto"/>
              <w:bottom w:val="single" w:sz="6" w:space="0" w:color="auto"/>
              <w:right w:val="single" w:sz="6" w:space="0" w:color="auto"/>
            </w:tcBorders>
            <w:vAlign w:val="center"/>
          </w:tcPr>
          <w:p w14:paraId="68F7D62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06DEB81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Позачерговi збори не скликалися</w:t>
            </w:r>
          </w:p>
        </w:tc>
      </w:tr>
    </w:tbl>
    <w:p w14:paraId="47317EDE"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50DCD9D9"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46E2B" w:rsidRPr="00225F44" w14:paraId="5D81AD5A" w14:textId="77777777">
        <w:trPr>
          <w:trHeight w:val="200"/>
        </w:trPr>
        <w:tc>
          <w:tcPr>
            <w:tcW w:w="7000" w:type="dxa"/>
            <w:tcBorders>
              <w:top w:val="single" w:sz="6" w:space="0" w:color="auto"/>
              <w:bottom w:val="single" w:sz="6" w:space="0" w:color="auto"/>
              <w:right w:val="single" w:sz="6" w:space="0" w:color="auto"/>
            </w:tcBorders>
            <w:vAlign w:val="center"/>
          </w:tcPr>
          <w:p w14:paraId="439E3372"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7287F8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7B1DD3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38AD77BF" w14:textId="77777777">
        <w:trPr>
          <w:trHeight w:val="200"/>
        </w:trPr>
        <w:tc>
          <w:tcPr>
            <w:tcW w:w="7000" w:type="dxa"/>
            <w:tcBorders>
              <w:top w:val="single" w:sz="6" w:space="0" w:color="auto"/>
              <w:bottom w:val="single" w:sz="6" w:space="0" w:color="auto"/>
              <w:right w:val="single" w:sz="6" w:space="0" w:color="auto"/>
            </w:tcBorders>
            <w:vAlign w:val="center"/>
          </w:tcPr>
          <w:p w14:paraId="52E42C03"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679528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75F939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bl>
    <w:p w14:paraId="71D7B233"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7ADC4A3B"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46E2B" w:rsidRPr="00225F44" w14:paraId="32A0F244" w14:textId="77777777">
        <w:trPr>
          <w:trHeight w:val="200"/>
        </w:trPr>
        <w:tc>
          <w:tcPr>
            <w:tcW w:w="7000" w:type="dxa"/>
            <w:tcBorders>
              <w:top w:val="single" w:sz="6" w:space="0" w:color="auto"/>
              <w:bottom w:val="single" w:sz="6" w:space="0" w:color="auto"/>
              <w:right w:val="single" w:sz="6" w:space="0" w:color="auto"/>
            </w:tcBorders>
            <w:vAlign w:val="center"/>
          </w:tcPr>
          <w:p w14:paraId="7018B570"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EF57B3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A845AE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786EBB83" w14:textId="77777777">
        <w:trPr>
          <w:trHeight w:val="200"/>
        </w:trPr>
        <w:tc>
          <w:tcPr>
            <w:tcW w:w="7000" w:type="dxa"/>
            <w:tcBorders>
              <w:top w:val="single" w:sz="6" w:space="0" w:color="auto"/>
              <w:bottom w:val="single" w:sz="6" w:space="0" w:color="auto"/>
              <w:right w:val="single" w:sz="6" w:space="0" w:color="auto"/>
            </w:tcBorders>
            <w:vAlign w:val="center"/>
          </w:tcPr>
          <w:p w14:paraId="637AEF1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7E32739B"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89FAF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7178C85" w14:textId="77777777">
        <w:trPr>
          <w:trHeight w:val="200"/>
        </w:trPr>
        <w:tc>
          <w:tcPr>
            <w:tcW w:w="7000" w:type="dxa"/>
            <w:tcBorders>
              <w:top w:val="single" w:sz="6" w:space="0" w:color="auto"/>
              <w:bottom w:val="single" w:sz="6" w:space="0" w:color="auto"/>
              <w:right w:val="single" w:sz="6" w:space="0" w:color="auto"/>
            </w:tcBorders>
            <w:vAlign w:val="center"/>
          </w:tcPr>
          <w:p w14:paraId="4B1C775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1E1A3977"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F1B584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0A061990" w14:textId="77777777">
        <w:trPr>
          <w:trHeight w:val="200"/>
        </w:trPr>
        <w:tc>
          <w:tcPr>
            <w:tcW w:w="7000" w:type="dxa"/>
            <w:tcBorders>
              <w:top w:val="single" w:sz="6" w:space="0" w:color="auto"/>
              <w:bottom w:val="single" w:sz="6" w:space="0" w:color="auto"/>
              <w:right w:val="single" w:sz="6" w:space="0" w:color="auto"/>
            </w:tcBorders>
            <w:vAlign w:val="center"/>
          </w:tcPr>
          <w:p w14:paraId="2D76784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34EFEFF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D6945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99E896C" w14:textId="77777777">
        <w:trPr>
          <w:trHeight w:val="200"/>
        </w:trPr>
        <w:tc>
          <w:tcPr>
            <w:tcW w:w="7000" w:type="dxa"/>
            <w:tcBorders>
              <w:top w:val="single" w:sz="6" w:space="0" w:color="auto"/>
              <w:bottom w:val="single" w:sz="6" w:space="0" w:color="auto"/>
              <w:right w:val="single" w:sz="6" w:space="0" w:color="auto"/>
            </w:tcBorders>
            <w:vAlign w:val="center"/>
          </w:tcPr>
          <w:p w14:paraId="270F6D4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15DFE69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Позачерговi збори в звiтному перiодi не проводилися.</w:t>
            </w:r>
          </w:p>
        </w:tc>
      </w:tr>
      <w:tr w:rsidR="00046E2B" w:rsidRPr="00225F44" w14:paraId="61E6B36D" w14:textId="77777777">
        <w:trPr>
          <w:trHeight w:val="200"/>
        </w:trPr>
        <w:tc>
          <w:tcPr>
            <w:tcW w:w="7000" w:type="dxa"/>
            <w:tcBorders>
              <w:top w:val="single" w:sz="6" w:space="0" w:color="auto"/>
              <w:bottom w:val="single" w:sz="6" w:space="0" w:color="auto"/>
              <w:right w:val="single" w:sz="6" w:space="0" w:color="auto"/>
            </w:tcBorders>
            <w:vAlign w:val="center"/>
          </w:tcPr>
          <w:p w14:paraId="620AC82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52AD6A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Позачерговi збори в звiтному перiодi не проводилися.</w:t>
            </w:r>
          </w:p>
        </w:tc>
      </w:tr>
    </w:tbl>
    <w:p w14:paraId="6A7E59F3"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46E2B" w:rsidRPr="00225F44" w14:paraId="3EC84BE6" w14:textId="77777777">
        <w:trPr>
          <w:trHeight w:val="200"/>
        </w:trPr>
        <w:tc>
          <w:tcPr>
            <w:tcW w:w="5000" w:type="dxa"/>
            <w:tcBorders>
              <w:top w:val="single" w:sz="6" w:space="0" w:color="auto"/>
              <w:bottom w:val="single" w:sz="6" w:space="0" w:color="auto"/>
              <w:right w:val="single" w:sz="6" w:space="0" w:color="auto"/>
            </w:tcBorders>
          </w:tcPr>
          <w:p w14:paraId="0C4DBB1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1D0E0AF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Черговi збори вiдбулися</w:t>
            </w:r>
          </w:p>
        </w:tc>
      </w:tr>
    </w:tbl>
    <w:p w14:paraId="2514950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46E2B" w:rsidRPr="00225F44" w14:paraId="2C1D6225" w14:textId="77777777">
        <w:trPr>
          <w:trHeight w:val="200"/>
        </w:trPr>
        <w:tc>
          <w:tcPr>
            <w:tcW w:w="5000" w:type="dxa"/>
            <w:tcBorders>
              <w:top w:val="single" w:sz="6" w:space="0" w:color="auto"/>
              <w:bottom w:val="single" w:sz="6" w:space="0" w:color="auto"/>
              <w:right w:val="single" w:sz="6" w:space="0" w:color="auto"/>
            </w:tcBorders>
          </w:tcPr>
          <w:p w14:paraId="21A67C5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0AFD226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Позачерговi збори в звiтному перiодi не проводилися.</w:t>
            </w:r>
          </w:p>
        </w:tc>
      </w:tr>
    </w:tbl>
    <w:p w14:paraId="7E4AFD07"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DDA02B6"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4FA6BBAF"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A7B11EC"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6E6B7368"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46E2B" w:rsidRPr="00225F44" w14:paraId="22A5C492" w14:textId="77777777">
        <w:trPr>
          <w:trHeight w:val="200"/>
        </w:trPr>
        <w:tc>
          <w:tcPr>
            <w:tcW w:w="2000" w:type="dxa"/>
            <w:tcBorders>
              <w:top w:val="single" w:sz="6" w:space="0" w:color="auto"/>
              <w:bottom w:val="single" w:sz="6" w:space="0" w:color="auto"/>
              <w:right w:val="single" w:sz="6" w:space="0" w:color="auto"/>
            </w:tcBorders>
            <w:vAlign w:val="center"/>
          </w:tcPr>
          <w:p w14:paraId="2B37537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0489F1A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3B08129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3FBF22C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b/>
                <w:bCs/>
                <w:sz w:val="24"/>
                <w:szCs w:val="24"/>
              </w:rPr>
              <w:t>Функціональні обов'язки члена наглядової ради</w:t>
            </w:r>
          </w:p>
        </w:tc>
      </w:tr>
      <w:tr w:rsidR="00046E2B" w:rsidRPr="00225F44" w14:paraId="3528CB38" w14:textId="77777777">
        <w:trPr>
          <w:trHeight w:val="200"/>
        </w:trPr>
        <w:tc>
          <w:tcPr>
            <w:tcW w:w="2000" w:type="dxa"/>
            <w:tcBorders>
              <w:top w:val="single" w:sz="6" w:space="0" w:color="auto"/>
              <w:bottom w:val="single" w:sz="6" w:space="0" w:color="auto"/>
              <w:right w:val="single" w:sz="6" w:space="0" w:color="auto"/>
            </w:tcBorders>
          </w:tcPr>
          <w:p w14:paraId="4C72E92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Песiк Ростислав Борисович</w:t>
            </w:r>
          </w:p>
        </w:tc>
        <w:tc>
          <w:tcPr>
            <w:tcW w:w="1600" w:type="dxa"/>
            <w:tcBorders>
              <w:top w:val="single" w:sz="6" w:space="0" w:color="auto"/>
              <w:left w:val="single" w:sz="6" w:space="0" w:color="auto"/>
              <w:bottom w:val="single" w:sz="6" w:space="0" w:color="auto"/>
              <w:right w:val="single" w:sz="6" w:space="0" w:color="auto"/>
            </w:tcBorders>
          </w:tcPr>
          <w:p w14:paraId="6F68893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865C8D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13D6DEA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w:t>
            </w:r>
          </w:p>
        </w:tc>
      </w:tr>
      <w:tr w:rsidR="00046E2B" w:rsidRPr="00225F44" w14:paraId="77DE7057" w14:textId="77777777">
        <w:trPr>
          <w:trHeight w:val="200"/>
        </w:trPr>
        <w:tc>
          <w:tcPr>
            <w:tcW w:w="2000" w:type="dxa"/>
            <w:tcBorders>
              <w:top w:val="single" w:sz="6" w:space="0" w:color="auto"/>
              <w:bottom w:val="single" w:sz="6" w:space="0" w:color="auto"/>
              <w:right w:val="single" w:sz="6" w:space="0" w:color="auto"/>
            </w:tcBorders>
          </w:tcPr>
          <w:p w14:paraId="7908E44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Песiк Вiктор Борисович</w:t>
            </w:r>
          </w:p>
        </w:tc>
        <w:tc>
          <w:tcPr>
            <w:tcW w:w="1600" w:type="dxa"/>
            <w:tcBorders>
              <w:top w:val="single" w:sz="6" w:space="0" w:color="auto"/>
              <w:left w:val="single" w:sz="6" w:space="0" w:color="auto"/>
              <w:bottom w:val="single" w:sz="6" w:space="0" w:color="auto"/>
              <w:right w:val="single" w:sz="6" w:space="0" w:color="auto"/>
            </w:tcBorders>
          </w:tcPr>
          <w:p w14:paraId="652B70A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E8EB63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53F1A1F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r w:rsidR="00046E2B" w:rsidRPr="00225F44" w14:paraId="6E2D08A2" w14:textId="77777777">
        <w:trPr>
          <w:trHeight w:val="200"/>
        </w:trPr>
        <w:tc>
          <w:tcPr>
            <w:tcW w:w="2000" w:type="dxa"/>
            <w:tcBorders>
              <w:top w:val="single" w:sz="6" w:space="0" w:color="auto"/>
              <w:bottom w:val="single" w:sz="6" w:space="0" w:color="auto"/>
              <w:right w:val="single" w:sz="6" w:space="0" w:color="auto"/>
            </w:tcBorders>
          </w:tcPr>
          <w:p w14:paraId="2B88B8F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xml:space="preserve">Андросенко </w:t>
            </w:r>
            <w:r w:rsidRPr="00225F44">
              <w:rPr>
                <w:rFonts w:ascii="Times New Roman CYR" w:hAnsi="Times New Roman CYR" w:cs="Times New Roman CYR"/>
                <w:sz w:val="24"/>
                <w:szCs w:val="24"/>
              </w:rPr>
              <w:lastRenderedPageBreak/>
              <w:t>Володимир Володимирович</w:t>
            </w:r>
          </w:p>
        </w:tc>
        <w:tc>
          <w:tcPr>
            <w:tcW w:w="1600" w:type="dxa"/>
            <w:tcBorders>
              <w:top w:val="single" w:sz="6" w:space="0" w:color="auto"/>
              <w:left w:val="single" w:sz="6" w:space="0" w:color="auto"/>
              <w:bottom w:val="single" w:sz="6" w:space="0" w:color="auto"/>
              <w:right w:val="single" w:sz="6" w:space="0" w:color="auto"/>
            </w:tcBorders>
          </w:tcPr>
          <w:p w14:paraId="372D6D4B"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4C6B69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658226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xml:space="preserve">До повноважень посадової особи як члена </w:t>
            </w:r>
            <w:r w:rsidRPr="00225F44">
              <w:rPr>
                <w:rFonts w:ascii="Times New Roman CYR" w:hAnsi="Times New Roman CYR" w:cs="Times New Roman CYR"/>
                <w:sz w:val="24"/>
                <w:szCs w:val="24"/>
              </w:rPr>
              <w:lastRenderedPageBreak/>
              <w:t>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bl>
    <w:p w14:paraId="50B11DA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46E2B" w:rsidRPr="00225F44" w14:paraId="41577814" w14:textId="77777777">
        <w:trPr>
          <w:trHeight w:val="200"/>
        </w:trPr>
        <w:tc>
          <w:tcPr>
            <w:tcW w:w="3000" w:type="dxa"/>
            <w:tcBorders>
              <w:top w:val="single" w:sz="6" w:space="0" w:color="auto"/>
              <w:bottom w:val="single" w:sz="6" w:space="0" w:color="auto"/>
              <w:right w:val="single" w:sz="6" w:space="0" w:color="auto"/>
            </w:tcBorders>
          </w:tcPr>
          <w:p w14:paraId="35CC1BD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7254BE1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 2020 рік наглядовою радою товариства проводилися засідання Наглядової ради по мірі Було проведено 10 засiдань. На засiданнях розглядались питання:</w:t>
            </w:r>
          </w:p>
          <w:p w14:paraId="380DD1B9"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05337DC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 21.01.2020 обрання аудитора, затвердження умов договору з ним</w:t>
            </w:r>
          </w:p>
          <w:p w14:paraId="236DE1EA"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980899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06.02.2020 - затверджено пiдсумки роботи за 2019 рiк</w:t>
            </w:r>
          </w:p>
          <w:p w14:paraId="632AB5C0"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788B6F6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2. 27.02.2020 пiдготовка до проведення  загальних зборах акцiонерiв, затвердження проекту порядку денного загальних зборiв акцiонерiв та проектiв рiшень щодо нього; визначено дату складання перелiку для розсилки повiдомлень про збори та для участi у зборах</w:t>
            </w:r>
          </w:p>
          <w:p w14:paraId="183E78EC"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FB1C4C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3. 16.04.2020 призначення робочих органів до загальних зборів товариства, затвердження річної інформації за 2019 рік</w:t>
            </w:r>
          </w:p>
          <w:p w14:paraId="51D71EB2"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4C17E0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4. 17.04.2020 скасування загальних зборів акціонерів в зв'язку з карантином</w:t>
            </w:r>
          </w:p>
          <w:p w14:paraId="4E0D0446"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6469C59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5. 01.07.2020 пiдготовка до проведення  загальних зборах акцiонерiв, затвердження проекту порядку денного загальних зборiв акцiонерiв та проектiв рiшень щодо нього; визначено дату складання перелiку для розсилки повiдомлень про збори та для участi у зборах</w:t>
            </w:r>
          </w:p>
          <w:p w14:paraId="48CD7191"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0C8AA75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6. 10.07.2020 розгляд звiту Директора за 1 пiврiччя 2020 року</w:t>
            </w:r>
          </w:p>
          <w:p w14:paraId="3E434C8A"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6DC14F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7. затвердження порядку денного загальних зборiв акцiонерiв та проектiв рiшень щодо нього;  затверджено форму i текст бюлетеня для голосування; - призначення реєстрацiйної комiсiї для проведення реєстрацiї на загальних зборах акцiонерiв; призначення тимчасової лiчильної комiсiї для голосування по першому питанню порядку денного загальних зборiв акцiонерiв</w:t>
            </w:r>
          </w:p>
          <w:p w14:paraId="341DF2FF"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7BFFE63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8. 17.08.2020 затверджено форму i текст бюлетеня для кумулятивного голосування</w:t>
            </w:r>
          </w:p>
          <w:p w14:paraId="2330CEEA"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27E9A3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9. 21.07.2020 обрання голови наглядової ради</w:t>
            </w:r>
          </w:p>
          <w:p w14:paraId="6DEDD93C"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58B3BCA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Пiдведення пiдсумкiв. Напрацьовано плани на третiй квартал 2019 року</w:t>
            </w:r>
          </w:p>
          <w:p w14:paraId="0259DF4A"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CD7D45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Пiдготовка до опалювального сезону 2019/2020 року</w:t>
            </w:r>
          </w:p>
          <w:p w14:paraId="0EF96812"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11A44F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10. 19.10.2020  Розглянуто пiдсумки роботи за 9 мiсяцiв 2020 року; прийнято рiшення про включення систем опалювання на альтернативу газу</w:t>
            </w:r>
          </w:p>
          <w:p w14:paraId="37D3B98D"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5082348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Рішення наглядової ради приймається простою більшістю голосів членів наглядової ради, які беруть участь у засіданні. Згідно п. 7.3.11 Статуту на засіданні наглядової ради кожний член наглядової ради має один голос. У разі розподілу голосів порівну голос голови є вирішальним</w:t>
            </w:r>
          </w:p>
          <w:p w14:paraId="2E271FBA"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DF8EAE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Діяльність наглядової ради позитивно впливає на фінансово-господарську діяльність товариства</w:t>
            </w:r>
          </w:p>
        </w:tc>
      </w:tr>
    </w:tbl>
    <w:p w14:paraId="53A675E6"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405E234"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46E2B" w:rsidRPr="00225F44" w14:paraId="1F310DC5" w14:textId="77777777">
        <w:trPr>
          <w:trHeight w:val="200"/>
        </w:trPr>
        <w:tc>
          <w:tcPr>
            <w:tcW w:w="3000" w:type="dxa"/>
            <w:tcBorders>
              <w:top w:val="single" w:sz="6" w:space="0" w:color="auto"/>
              <w:bottom w:val="single" w:sz="6" w:space="0" w:color="auto"/>
              <w:right w:val="single" w:sz="6" w:space="0" w:color="auto"/>
            </w:tcBorders>
            <w:vAlign w:val="center"/>
          </w:tcPr>
          <w:p w14:paraId="60C3C313"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11F961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43CE5A5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5E6D390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Персональний склад комітетів</w:t>
            </w:r>
          </w:p>
        </w:tc>
      </w:tr>
      <w:tr w:rsidR="00046E2B" w:rsidRPr="00225F44" w14:paraId="2806D18F" w14:textId="77777777">
        <w:trPr>
          <w:trHeight w:val="200"/>
        </w:trPr>
        <w:tc>
          <w:tcPr>
            <w:tcW w:w="3000" w:type="dxa"/>
            <w:tcBorders>
              <w:top w:val="single" w:sz="6" w:space="0" w:color="auto"/>
              <w:bottom w:val="single" w:sz="6" w:space="0" w:color="auto"/>
              <w:right w:val="single" w:sz="6" w:space="0" w:color="auto"/>
            </w:tcBorders>
            <w:vAlign w:val="center"/>
          </w:tcPr>
          <w:p w14:paraId="37EA04B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27C3217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3E7B54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B22904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w:t>
            </w:r>
          </w:p>
        </w:tc>
      </w:tr>
      <w:tr w:rsidR="00046E2B" w:rsidRPr="00225F44" w14:paraId="2595CE5F" w14:textId="77777777">
        <w:trPr>
          <w:trHeight w:val="200"/>
        </w:trPr>
        <w:tc>
          <w:tcPr>
            <w:tcW w:w="3000" w:type="dxa"/>
            <w:tcBorders>
              <w:top w:val="single" w:sz="6" w:space="0" w:color="auto"/>
              <w:bottom w:val="single" w:sz="6" w:space="0" w:color="auto"/>
              <w:right w:val="single" w:sz="6" w:space="0" w:color="auto"/>
            </w:tcBorders>
            <w:vAlign w:val="center"/>
          </w:tcPr>
          <w:p w14:paraId="28A230E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713A81C7"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C919F2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993C91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w:t>
            </w:r>
          </w:p>
        </w:tc>
      </w:tr>
      <w:tr w:rsidR="00046E2B" w:rsidRPr="00225F44" w14:paraId="13F3EF8B" w14:textId="77777777">
        <w:trPr>
          <w:trHeight w:val="200"/>
        </w:trPr>
        <w:tc>
          <w:tcPr>
            <w:tcW w:w="3000" w:type="dxa"/>
            <w:tcBorders>
              <w:top w:val="single" w:sz="6" w:space="0" w:color="auto"/>
              <w:bottom w:val="single" w:sz="6" w:space="0" w:color="auto"/>
              <w:right w:val="single" w:sz="6" w:space="0" w:color="auto"/>
            </w:tcBorders>
            <w:vAlign w:val="center"/>
          </w:tcPr>
          <w:p w14:paraId="7F1ADEA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44DC020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746DF9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4FDB42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w:t>
            </w:r>
          </w:p>
        </w:tc>
      </w:tr>
      <w:tr w:rsidR="00046E2B" w:rsidRPr="00225F44" w14:paraId="375BD42E" w14:textId="77777777">
        <w:trPr>
          <w:trHeight w:val="200"/>
        </w:trPr>
        <w:tc>
          <w:tcPr>
            <w:tcW w:w="3000" w:type="dxa"/>
            <w:tcBorders>
              <w:top w:val="single" w:sz="6" w:space="0" w:color="auto"/>
              <w:bottom w:val="single" w:sz="6" w:space="0" w:color="auto"/>
              <w:right w:val="single" w:sz="6" w:space="0" w:color="auto"/>
            </w:tcBorders>
            <w:vAlign w:val="center"/>
          </w:tcPr>
          <w:p w14:paraId="103958A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030AB82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Комітети не створювалися</w:t>
            </w:r>
          </w:p>
        </w:tc>
        <w:tc>
          <w:tcPr>
            <w:tcW w:w="3000" w:type="dxa"/>
            <w:tcBorders>
              <w:top w:val="single" w:sz="6" w:space="0" w:color="auto"/>
              <w:left w:val="single" w:sz="6" w:space="0" w:color="auto"/>
              <w:bottom w:val="single" w:sz="6" w:space="0" w:color="auto"/>
            </w:tcBorders>
            <w:vAlign w:val="center"/>
          </w:tcPr>
          <w:p w14:paraId="4D46FCC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w:t>
            </w:r>
          </w:p>
        </w:tc>
      </w:tr>
    </w:tbl>
    <w:p w14:paraId="58E7C58C"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46E2B" w:rsidRPr="00225F44" w14:paraId="1CD5B878" w14:textId="77777777">
        <w:trPr>
          <w:trHeight w:val="200"/>
        </w:trPr>
        <w:tc>
          <w:tcPr>
            <w:tcW w:w="3000" w:type="dxa"/>
            <w:tcBorders>
              <w:top w:val="single" w:sz="6" w:space="0" w:color="auto"/>
              <w:bottom w:val="single" w:sz="6" w:space="0" w:color="auto"/>
              <w:right w:val="single" w:sz="6" w:space="0" w:color="auto"/>
            </w:tcBorders>
          </w:tcPr>
          <w:p w14:paraId="4E9267B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61A1F23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Комiтети не створювались.</w:t>
            </w:r>
          </w:p>
        </w:tc>
      </w:tr>
      <w:tr w:rsidR="00046E2B" w:rsidRPr="00225F44" w14:paraId="53069E31" w14:textId="77777777">
        <w:trPr>
          <w:trHeight w:val="200"/>
        </w:trPr>
        <w:tc>
          <w:tcPr>
            <w:tcW w:w="3000" w:type="dxa"/>
            <w:tcBorders>
              <w:top w:val="single" w:sz="6" w:space="0" w:color="auto"/>
              <w:bottom w:val="single" w:sz="6" w:space="0" w:color="auto"/>
              <w:right w:val="single" w:sz="6" w:space="0" w:color="auto"/>
            </w:tcBorders>
          </w:tcPr>
          <w:p w14:paraId="4E12859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379B11C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Комітети не створювалися</w:t>
            </w:r>
          </w:p>
        </w:tc>
      </w:tr>
    </w:tbl>
    <w:p w14:paraId="3FEFAAE6"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687BFF0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46E2B" w:rsidRPr="00225F44" w14:paraId="06EA4D80" w14:textId="77777777">
        <w:trPr>
          <w:trHeight w:val="200"/>
        </w:trPr>
        <w:tc>
          <w:tcPr>
            <w:tcW w:w="3000" w:type="dxa"/>
            <w:tcBorders>
              <w:top w:val="single" w:sz="6" w:space="0" w:color="auto"/>
              <w:bottom w:val="single" w:sz="6" w:space="0" w:color="auto"/>
              <w:right w:val="single" w:sz="6" w:space="0" w:color="auto"/>
            </w:tcBorders>
          </w:tcPr>
          <w:p w14:paraId="77F2FE8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401BD5E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Звіт наглядової ради затверджено загальними зборами. Оцінка не проводилася.</w:t>
            </w:r>
          </w:p>
        </w:tc>
      </w:tr>
    </w:tbl>
    <w:p w14:paraId="65ABD2A8"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0BBD68DA"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7C6C234C"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p w14:paraId="5B930BF9" w14:textId="77777777" w:rsidR="00225F44" w:rsidRDefault="00225F4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46E2B" w:rsidRPr="00225F44" w14:paraId="381C9FA7" w14:textId="77777777">
        <w:trPr>
          <w:trHeight w:val="200"/>
        </w:trPr>
        <w:tc>
          <w:tcPr>
            <w:tcW w:w="7000" w:type="dxa"/>
            <w:tcBorders>
              <w:top w:val="single" w:sz="6" w:space="0" w:color="auto"/>
              <w:bottom w:val="single" w:sz="6" w:space="0" w:color="auto"/>
              <w:right w:val="single" w:sz="6" w:space="0" w:color="auto"/>
            </w:tcBorders>
            <w:vAlign w:val="center"/>
          </w:tcPr>
          <w:p w14:paraId="333F48EB"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DDD23B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7AFA36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19B41231" w14:textId="77777777">
        <w:trPr>
          <w:trHeight w:val="200"/>
        </w:trPr>
        <w:tc>
          <w:tcPr>
            <w:tcW w:w="7000" w:type="dxa"/>
            <w:tcBorders>
              <w:top w:val="single" w:sz="6" w:space="0" w:color="auto"/>
              <w:bottom w:val="single" w:sz="6" w:space="0" w:color="auto"/>
              <w:right w:val="single" w:sz="6" w:space="0" w:color="auto"/>
            </w:tcBorders>
            <w:vAlign w:val="center"/>
          </w:tcPr>
          <w:p w14:paraId="3D259F7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67634AE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73C91D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92D3B4C" w14:textId="77777777">
        <w:trPr>
          <w:trHeight w:val="200"/>
        </w:trPr>
        <w:tc>
          <w:tcPr>
            <w:tcW w:w="7000" w:type="dxa"/>
            <w:tcBorders>
              <w:top w:val="single" w:sz="6" w:space="0" w:color="auto"/>
              <w:bottom w:val="single" w:sz="6" w:space="0" w:color="auto"/>
              <w:right w:val="single" w:sz="6" w:space="0" w:color="auto"/>
            </w:tcBorders>
            <w:vAlign w:val="center"/>
          </w:tcPr>
          <w:p w14:paraId="2C2AABE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7C11AF6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83179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31E2B61" w14:textId="77777777">
        <w:trPr>
          <w:trHeight w:val="200"/>
        </w:trPr>
        <w:tc>
          <w:tcPr>
            <w:tcW w:w="7000" w:type="dxa"/>
            <w:tcBorders>
              <w:top w:val="single" w:sz="6" w:space="0" w:color="auto"/>
              <w:bottom w:val="single" w:sz="6" w:space="0" w:color="auto"/>
              <w:right w:val="single" w:sz="6" w:space="0" w:color="auto"/>
            </w:tcBorders>
            <w:vAlign w:val="center"/>
          </w:tcPr>
          <w:p w14:paraId="1748AFF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5A93A35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EF4B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FCADF81" w14:textId="77777777">
        <w:trPr>
          <w:trHeight w:val="200"/>
        </w:trPr>
        <w:tc>
          <w:tcPr>
            <w:tcW w:w="7000" w:type="dxa"/>
            <w:tcBorders>
              <w:top w:val="single" w:sz="6" w:space="0" w:color="auto"/>
              <w:bottom w:val="single" w:sz="6" w:space="0" w:color="auto"/>
              <w:right w:val="single" w:sz="6" w:space="0" w:color="auto"/>
            </w:tcBorders>
            <w:vAlign w:val="center"/>
          </w:tcPr>
          <w:p w14:paraId="2772E80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7E3B37F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0DE00A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F554B2D" w14:textId="77777777">
        <w:trPr>
          <w:trHeight w:val="200"/>
        </w:trPr>
        <w:tc>
          <w:tcPr>
            <w:tcW w:w="7000" w:type="dxa"/>
            <w:tcBorders>
              <w:top w:val="single" w:sz="6" w:space="0" w:color="auto"/>
              <w:bottom w:val="single" w:sz="6" w:space="0" w:color="auto"/>
              <w:right w:val="single" w:sz="6" w:space="0" w:color="auto"/>
            </w:tcBorders>
            <w:vAlign w:val="center"/>
          </w:tcPr>
          <w:p w14:paraId="44ED287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593707F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3996A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5133B7A1" w14:textId="77777777">
        <w:trPr>
          <w:trHeight w:val="200"/>
        </w:trPr>
        <w:tc>
          <w:tcPr>
            <w:tcW w:w="7000" w:type="dxa"/>
            <w:tcBorders>
              <w:top w:val="single" w:sz="6" w:space="0" w:color="auto"/>
              <w:bottom w:val="single" w:sz="6" w:space="0" w:color="auto"/>
              <w:right w:val="single" w:sz="6" w:space="0" w:color="auto"/>
            </w:tcBorders>
            <w:vAlign w:val="center"/>
          </w:tcPr>
          <w:p w14:paraId="1631D44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10A9032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EEACFD3"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5A82573D" w14:textId="77777777">
        <w:trPr>
          <w:trHeight w:val="200"/>
        </w:trPr>
        <w:tc>
          <w:tcPr>
            <w:tcW w:w="7000" w:type="dxa"/>
            <w:tcBorders>
              <w:top w:val="single" w:sz="6" w:space="0" w:color="auto"/>
              <w:bottom w:val="single" w:sz="6" w:space="0" w:color="auto"/>
              <w:right w:val="single" w:sz="6" w:space="0" w:color="auto"/>
            </w:tcBorders>
            <w:vAlign w:val="center"/>
          </w:tcPr>
          <w:p w14:paraId="48187D7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p w14:paraId="6E933B1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д/н</w:t>
            </w:r>
          </w:p>
        </w:tc>
        <w:tc>
          <w:tcPr>
            <w:tcW w:w="1500" w:type="dxa"/>
            <w:tcBorders>
              <w:top w:val="single" w:sz="6" w:space="0" w:color="auto"/>
              <w:left w:val="single" w:sz="6" w:space="0" w:color="auto"/>
              <w:bottom w:val="single" w:sz="6" w:space="0" w:color="auto"/>
              <w:right w:val="single" w:sz="6" w:space="0" w:color="auto"/>
            </w:tcBorders>
            <w:vAlign w:val="center"/>
          </w:tcPr>
          <w:p w14:paraId="214EC5E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0B4C7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bl>
    <w:p w14:paraId="5559945A"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689D2EB0"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46E2B" w:rsidRPr="00225F44" w14:paraId="22EC25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11508A6"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EF9CC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0150EF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42470A0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69437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94D7994"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3E04B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FBEDE6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57FDC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5CAF188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44CC21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6901F7B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866B41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716AED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3D5C1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3ED78A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B88941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11A5750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3870BA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8B2680F" w14:textId="77777777">
        <w:trPr>
          <w:trHeight w:val="200"/>
        </w:trPr>
        <w:tc>
          <w:tcPr>
            <w:tcW w:w="3000" w:type="dxa"/>
            <w:tcBorders>
              <w:top w:val="single" w:sz="6" w:space="0" w:color="auto"/>
              <w:bottom w:val="single" w:sz="6" w:space="0" w:color="auto"/>
              <w:right w:val="single" w:sz="6" w:space="0" w:color="auto"/>
            </w:tcBorders>
            <w:vAlign w:val="center"/>
          </w:tcPr>
          <w:p w14:paraId="6DEBC8A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097D585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Наглядова рада переобрана в тому ж складі</w:t>
            </w:r>
          </w:p>
        </w:tc>
      </w:tr>
    </w:tbl>
    <w:p w14:paraId="5F4EBD3F"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6ABF03C2"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46E2B" w:rsidRPr="00225F44" w14:paraId="68FD288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D001C91"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854C0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66A599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506565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081E4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797D765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31891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7634114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F06B7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E57E43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DBC57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0EC8D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6875B2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1C003E3"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6201D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1EAFB9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DF9D0D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63CE47F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BAC73FF"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D9E2C9B" w14:textId="77777777">
        <w:trPr>
          <w:trHeight w:val="200"/>
        </w:trPr>
        <w:tc>
          <w:tcPr>
            <w:tcW w:w="3000" w:type="dxa"/>
            <w:tcBorders>
              <w:top w:val="single" w:sz="6" w:space="0" w:color="auto"/>
              <w:bottom w:val="single" w:sz="6" w:space="0" w:color="auto"/>
              <w:right w:val="single" w:sz="6" w:space="0" w:color="auto"/>
            </w:tcBorders>
            <w:vAlign w:val="center"/>
          </w:tcPr>
          <w:p w14:paraId="4EC2B6B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1EE90CD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д/н</w:t>
            </w:r>
          </w:p>
        </w:tc>
      </w:tr>
    </w:tbl>
    <w:p w14:paraId="68221F5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0019D961"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7AB50041"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46E2B" w:rsidRPr="00225F44" w14:paraId="60FB9543" w14:textId="77777777">
        <w:trPr>
          <w:trHeight w:val="200"/>
        </w:trPr>
        <w:tc>
          <w:tcPr>
            <w:tcW w:w="3000" w:type="dxa"/>
            <w:tcBorders>
              <w:top w:val="single" w:sz="6" w:space="0" w:color="auto"/>
              <w:bottom w:val="single" w:sz="6" w:space="0" w:color="auto"/>
              <w:right w:val="single" w:sz="6" w:space="0" w:color="auto"/>
            </w:tcBorders>
            <w:vAlign w:val="center"/>
          </w:tcPr>
          <w:p w14:paraId="0CD7A94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48863DB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b/>
                <w:bCs/>
                <w:sz w:val="24"/>
                <w:szCs w:val="24"/>
              </w:rPr>
              <w:t>Функціональні обов'язки члена виконавчого органу</w:t>
            </w:r>
          </w:p>
        </w:tc>
      </w:tr>
      <w:tr w:rsidR="00046E2B" w:rsidRPr="00225F44" w14:paraId="051083A9" w14:textId="77777777">
        <w:trPr>
          <w:trHeight w:val="200"/>
        </w:trPr>
        <w:tc>
          <w:tcPr>
            <w:tcW w:w="3000" w:type="dxa"/>
            <w:tcBorders>
              <w:top w:val="single" w:sz="6" w:space="0" w:color="auto"/>
              <w:bottom w:val="single" w:sz="6" w:space="0" w:color="auto"/>
              <w:right w:val="single" w:sz="6" w:space="0" w:color="auto"/>
            </w:tcBorders>
          </w:tcPr>
          <w:p w14:paraId="2E9A131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Директор - Песік Борис Григорович</w:t>
            </w:r>
          </w:p>
        </w:tc>
        <w:tc>
          <w:tcPr>
            <w:tcW w:w="7000" w:type="dxa"/>
            <w:tcBorders>
              <w:top w:val="single" w:sz="6" w:space="0" w:color="auto"/>
              <w:left w:val="single" w:sz="6" w:space="0" w:color="auto"/>
              <w:bottom w:val="single" w:sz="6" w:space="0" w:color="auto"/>
            </w:tcBorders>
          </w:tcPr>
          <w:p w14:paraId="67DC2F5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xml:space="preserve">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w:t>
            </w:r>
            <w:r w:rsidRPr="00225F44">
              <w:rPr>
                <w:rFonts w:ascii="Times New Roman CYR" w:hAnsi="Times New Roman CYR" w:cs="Times New Roman CYR"/>
                <w:sz w:val="24"/>
                <w:szCs w:val="24"/>
              </w:rPr>
              <w:lastRenderedPageBreak/>
              <w:t>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tc>
      </w:tr>
    </w:tbl>
    <w:p w14:paraId="65978B36"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46E2B" w:rsidRPr="00225F44" w14:paraId="4736450C" w14:textId="77777777">
        <w:trPr>
          <w:trHeight w:val="200"/>
        </w:trPr>
        <w:tc>
          <w:tcPr>
            <w:tcW w:w="3000" w:type="dxa"/>
            <w:tcBorders>
              <w:top w:val="single" w:sz="6" w:space="0" w:color="auto"/>
              <w:bottom w:val="single" w:sz="6" w:space="0" w:color="auto"/>
              <w:right w:val="single" w:sz="6" w:space="0" w:color="auto"/>
            </w:tcBorders>
          </w:tcPr>
          <w:p w14:paraId="01C485E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6B51253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Директор приймає рішення одноосібно. 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p w14:paraId="230C8679"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28F86E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Діяльність виконавчого органу зумовлює позитивні зміни у фінансово-господарській діяльності товариства</w:t>
            </w:r>
          </w:p>
        </w:tc>
      </w:tr>
    </w:tbl>
    <w:p w14:paraId="0803B900"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46E2B" w:rsidRPr="00225F44" w14:paraId="17902C77" w14:textId="77777777">
        <w:trPr>
          <w:trHeight w:val="200"/>
        </w:trPr>
        <w:tc>
          <w:tcPr>
            <w:tcW w:w="3000" w:type="dxa"/>
            <w:tcBorders>
              <w:top w:val="single" w:sz="6" w:space="0" w:color="auto"/>
              <w:bottom w:val="single" w:sz="6" w:space="0" w:color="auto"/>
              <w:right w:val="single" w:sz="6" w:space="0" w:color="auto"/>
            </w:tcBorders>
          </w:tcPr>
          <w:p w14:paraId="11DCEE1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63A6F84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Директор звітує перед наглядовою радою за виконану роботу. Звіт Директора затверджується наглядовою радою та загальними зборами.</w:t>
            </w:r>
          </w:p>
        </w:tc>
      </w:tr>
    </w:tbl>
    <w:p w14:paraId="11069532"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49648F9"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547A5FEF"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Змiни в складi виконавчого органу в звiтному перiодi не вiдбувалися.  </w:t>
      </w:r>
    </w:p>
    <w:p w14:paraId="75BF27BE"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1648EA6"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49C13C10"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52A0FC7"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підрозділ, який би здійснював внутрішній контроль та управління ризиками на підприємстві відсутній. Спеціального документу (положення), яким би описувалися характеристики систем внутрішнього контролю та управління ризиками не створено та не затверджено, проте в господарській діяльності та корпоративному управлінні Товариство керується нормами чинного законодавства та Статутом, затвердженим загальними зборами акціонерів (протокол від 06.04.2017 № 1).  </w:t>
      </w:r>
    </w:p>
    <w:p w14:paraId="09ABF03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42BBDFC"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управління підприємством і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повноти бухгалтерських записiв, своєчасної пiдготовки достовiрної фiнансової інформації, а також своєчасної адаптації підприємства до змін у внутрішньому та зовнішньому середовищі.</w:t>
      </w:r>
    </w:p>
    <w:p w14:paraId="3D242904"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F464855"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здійсненні внутрішнього контролю використовуються різні методи, вони включають в себе такі елементи, як:</w:t>
      </w:r>
    </w:p>
    <w:p w14:paraId="3651C277"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авторизація та підтвердження (підписання, санкціонування, затвердження);</w:t>
      </w:r>
    </w:p>
    <w:p w14:paraId="799E240C"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розподіл обов'язків та повноважень, ротація персоналу (щодо прийняття рішень, здійснення господарської операції та контроль за нею);</w:t>
      </w:r>
    </w:p>
    <w:p w14:paraId="42D9D1E0"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14:paraId="39555F6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14:paraId="1B39FB3D"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інші правила та процедури.</w:t>
      </w:r>
    </w:p>
    <w:p w14:paraId="1A682090"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7B60024"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Всі  перераховані  вище  заходи контролю  становлять  єдину  систему  і  використовуються  в  цілях управління підприємством.</w:t>
      </w:r>
    </w:p>
    <w:p w14:paraId="0C303807"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0E21AF1"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внутрішнього контролю в Товаристві виконують органи управління (суб'єкти внутрішнього контролю):</w:t>
      </w:r>
    </w:p>
    <w:p w14:paraId="6D306471"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акціонерів;</w:t>
      </w:r>
    </w:p>
    <w:p w14:paraId="748A3B8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761AD39A"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7E34BD3E"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84CEEEE"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 в товаристві відсутні (посада вакантна).</w:t>
      </w:r>
    </w:p>
    <w:p w14:paraId="4A770098"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525EA2C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внутрішнього аудиту не передбачено внутрішніми документами Товариства.</w:t>
      </w:r>
    </w:p>
    <w:p w14:paraId="1397AB26"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C8D982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суб'єктів внутрішнього контролю визначені Статутом та Положеннями.</w:t>
      </w:r>
    </w:p>
    <w:p w14:paraId="1F124D8F"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C362E6F"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Директор, по мірі необхідності може проводитися аудиторська перевірка фінансової звітності незалежним аудитором. Фiнансова звiтнiсть Товариства складається на пiдставi фактичних облiкових даних бухгалтерського облiку, у відповідності з вимогами Закону України "Про бухгалтерський облік та фінансову звітність в Україні" та діючими в Україні Положеннями (Стандартами) бухгалтерського обліку.</w:t>
      </w:r>
    </w:p>
    <w:p w14:paraId="65A016BD"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995364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функцій в системі внутрішнього контролю Товариства суб'єкти внутрішнього контролю наділені такими повноваженнями:</w:t>
      </w:r>
    </w:p>
    <w:p w14:paraId="7C4F8DDD"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3025C36"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Обрання та припинення повноважень Ревізійної коміісї,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14:paraId="5C984015"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57DF55DF"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 Обрання та припинення повноважень голови наглядової ради (з обраних зборами членів Наглядової ради) Визначення розміру винагороди виконавчого органу, обрання та припинення повноважень виконавчого органу, Затвердження зовнішнього аудитора</w:t>
      </w:r>
    </w:p>
    <w:p w14:paraId="2DEE2999"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4BEA767"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Виконавчий орган - Затвердження планів діяльності (бізнес-планів)</w:t>
      </w:r>
    </w:p>
    <w:p w14:paraId="4128E592"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58FBF2FF"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54A5FC20"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Інформацiя про дiяльнiсть Товариства  надається у річному звiтi в роздiлi "IНФОРМАЦIЯ ПРО СТАН КОРПОРАТИВНОГО УПРАВЛIННЯ". Визначений чинним законодавством перелік  інформації:</w:t>
      </w:r>
    </w:p>
    <w:p w14:paraId="7EC62925"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325624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w:t>
      </w:r>
      <w:r>
        <w:rPr>
          <w:rFonts w:ascii="Times New Roman CYR" w:hAnsi="Times New Roman CYR" w:cs="Times New Roman CYR"/>
          <w:sz w:val="24"/>
          <w:szCs w:val="24"/>
        </w:rPr>
        <w:lastRenderedPageBreak/>
        <w:t xml:space="preserve">відповідний рік), річний звіт та повідомлення про збори оприлюднюється в загальнодоступній інформаційній базі даних НКЦПФР  </w:t>
      </w:r>
    </w:p>
    <w:p w14:paraId="1C375485"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1B2444B"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повідомлення про збори, розміщується на власному веб-сайті http://chrapt@ukr.net </w:t>
      </w:r>
    </w:p>
    <w:p w14:paraId="7EF299C7"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C0271C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фінансова звітність, результати діяльності, інформація про власників значного пакету акцій, інформація про склад органів управління товариства, річний звіт, Протоколи загальних зборів акціонерів, Статут та внутрішні документи надаються для ознайомлення безпосередньо в акціонерному товаристві та копії їх надаються на запит акціонера.</w:t>
      </w:r>
    </w:p>
    <w:p w14:paraId="44D31317"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70903D9B"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мінімізацію їх потенцiйного негативного впливу на фiнансовий стан Товариства.</w:t>
      </w:r>
    </w:p>
    <w:p w14:paraId="689864DC"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9622802"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14:paraId="05A5B7A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та суперечливість законодавства;</w:t>
      </w:r>
    </w:p>
    <w:p w14:paraId="418292B3"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державних органів;</w:t>
      </w:r>
    </w:p>
    <w:p w14:paraId="4942B67E"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економічної (фінансової, податкової, зовнішньоекономічної, інш.) політики;</w:t>
      </w:r>
    </w:p>
    <w:p w14:paraId="1F5FD4F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зміна кон'юнктури внутрішнього та/або зовнішнього ринків;</w:t>
      </w:r>
    </w:p>
    <w:p w14:paraId="3A79F5BA"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конкурентів.</w:t>
      </w:r>
    </w:p>
    <w:p w14:paraId="73D4ACE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0FAB71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6D4EFA25"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09DF42E6"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551622EE"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4D46F933"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36D2F338"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55C96F14"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BB733E6"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46E2B" w:rsidRPr="00225F44" w14:paraId="330156F2" w14:textId="77777777">
        <w:trPr>
          <w:trHeight w:val="200"/>
        </w:trPr>
        <w:tc>
          <w:tcPr>
            <w:tcW w:w="4884" w:type="dxa"/>
            <w:tcBorders>
              <w:top w:val="single" w:sz="6" w:space="0" w:color="auto"/>
              <w:bottom w:val="single" w:sz="6" w:space="0" w:color="auto"/>
              <w:right w:val="single" w:sz="6" w:space="0" w:color="auto"/>
            </w:tcBorders>
            <w:vAlign w:val="center"/>
          </w:tcPr>
          <w:p w14:paraId="2E4ECC08"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1FF621B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4077C53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4DD5AC1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1938CC4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Не належить до компетенції жодного органу</w:t>
            </w:r>
          </w:p>
        </w:tc>
      </w:tr>
      <w:tr w:rsidR="00046E2B" w:rsidRPr="00225F44" w14:paraId="53617361" w14:textId="77777777">
        <w:trPr>
          <w:trHeight w:val="200"/>
        </w:trPr>
        <w:tc>
          <w:tcPr>
            <w:tcW w:w="4884" w:type="dxa"/>
            <w:tcBorders>
              <w:top w:val="single" w:sz="6" w:space="0" w:color="auto"/>
              <w:bottom w:val="single" w:sz="6" w:space="0" w:color="auto"/>
              <w:right w:val="single" w:sz="6" w:space="0" w:color="auto"/>
            </w:tcBorders>
            <w:vAlign w:val="center"/>
          </w:tcPr>
          <w:p w14:paraId="5571609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7994A46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672F74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3862BB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D474CF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241E0A77" w14:textId="77777777">
        <w:trPr>
          <w:trHeight w:val="200"/>
        </w:trPr>
        <w:tc>
          <w:tcPr>
            <w:tcW w:w="4884" w:type="dxa"/>
            <w:tcBorders>
              <w:top w:val="single" w:sz="6" w:space="0" w:color="auto"/>
              <w:bottom w:val="single" w:sz="6" w:space="0" w:color="auto"/>
              <w:right w:val="single" w:sz="6" w:space="0" w:color="auto"/>
            </w:tcBorders>
            <w:vAlign w:val="center"/>
          </w:tcPr>
          <w:p w14:paraId="5C94388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3D49D9F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53C2F7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0F6252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7DFB133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31F80130" w14:textId="77777777">
        <w:trPr>
          <w:trHeight w:val="200"/>
        </w:trPr>
        <w:tc>
          <w:tcPr>
            <w:tcW w:w="4884" w:type="dxa"/>
            <w:tcBorders>
              <w:top w:val="single" w:sz="6" w:space="0" w:color="auto"/>
              <w:bottom w:val="single" w:sz="6" w:space="0" w:color="auto"/>
              <w:right w:val="single" w:sz="6" w:space="0" w:color="auto"/>
            </w:tcBorders>
            <w:vAlign w:val="center"/>
          </w:tcPr>
          <w:p w14:paraId="2F844DA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1A2B72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A59770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53877A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25214E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7E2CD15F" w14:textId="77777777">
        <w:trPr>
          <w:trHeight w:val="200"/>
        </w:trPr>
        <w:tc>
          <w:tcPr>
            <w:tcW w:w="4884" w:type="dxa"/>
            <w:tcBorders>
              <w:top w:val="single" w:sz="6" w:space="0" w:color="auto"/>
              <w:bottom w:val="single" w:sz="6" w:space="0" w:color="auto"/>
              <w:right w:val="single" w:sz="6" w:space="0" w:color="auto"/>
            </w:tcBorders>
            <w:vAlign w:val="center"/>
          </w:tcPr>
          <w:p w14:paraId="1252552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 xml:space="preserve">Обрання та припинення повноважень голови </w:t>
            </w:r>
            <w:r w:rsidRPr="00225F44">
              <w:rPr>
                <w:rFonts w:ascii="Times New Roman CYR" w:hAnsi="Times New Roman CYR" w:cs="Times New Roman CYR"/>
                <w:sz w:val="24"/>
                <w:szCs w:val="24"/>
              </w:rPr>
              <w:lastRenderedPageBreak/>
              <w:t>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B9A3E7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14:paraId="675A5D8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0C1D96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7BF3A4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6707E094" w14:textId="77777777">
        <w:trPr>
          <w:trHeight w:val="200"/>
        </w:trPr>
        <w:tc>
          <w:tcPr>
            <w:tcW w:w="4884" w:type="dxa"/>
            <w:tcBorders>
              <w:top w:val="single" w:sz="6" w:space="0" w:color="auto"/>
              <w:bottom w:val="single" w:sz="6" w:space="0" w:color="auto"/>
              <w:right w:val="single" w:sz="6" w:space="0" w:color="auto"/>
            </w:tcBorders>
            <w:vAlign w:val="center"/>
          </w:tcPr>
          <w:p w14:paraId="1869204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1407F38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0162A3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D5DF4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87A4DC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23014B21" w14:textId="77777777">
        <w:trPr>
          <w:trHeight w:val="200"/>
        </w:trPr>
        <w:tc>
          <w:tcPr>
            <w:tcW w:w="4884" w:type="dxa"/>
            <w:tcBorders>
              <w:top w:val="single" w:sz="6" w:space="0" w:color="auto"/>
              <w:bottom w:val="single" w:sz="6" w:space="0" w:color="auto"/>
              <w:right w:val="single" w:sz="6" w:space="0" w:color="auto"/>
            </w:tcBorders>
            <w:vAlign w:val="center"/>
          </w:tcPr>
          <w:p w14:paraId="343F7A9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024DB64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A55FAE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F879CE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09C309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4FAD044E" w14:textId="77777777">
        <w:trPr>
          <w:trHeight w:val="200"/>
        </w:trPr>
        <w:tc>
          <w:tcPr>
            <w:tcW w:w="4884" w:type="dxa"/>
            <w:tcBorders>
              <w:top w:val="single" w:sz="6" w:space="0" w:color="auto"/>
              <w:bottom w:val="single" w:sz="6" w:space="0" w:color="auto"/>
              <w:right w:val="single" w:sz="6" w:space="0" w:color="auto"/>
            </w:tcBorders>
            <w:vAlign w:val="center"/>
          </w:tcPr>
          <w:p w14:paraId="03ABF9E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79E95E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9EA16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45C43F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2A9304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27A37C17" w14:textId="77777777">
        <w:trPr>
          <w:trHeight w:val="200"/>
        </w:trPr>
        <w:tc>
          <w:tcPr>
            <w:tcW w:w="4884" w:type="dxa"/>
            <w:tcBorders>
              <w:top w:val="single" w:sz="6" w:space="0" w:color="auto"/>
              <w:bottom w:val="single" w:sz="6" w:space="0" w:color="auto"/>
              <w:right w:val="single" w:sz="6" w:space="0" w:color="auto"/>
            </w:tcBorders>
            <w:vAlign w:val="center"/>
          </w:tcPr>
          <w:p w14:paraId="3B8B043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F2EAB8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C77D85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CB3BAE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616115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46F1118E" w14:textId="77777777">
        <w:trPr>
          <w:trHeight w:val="200"/>
        </w:trPr>
        <w:tc>
          <w:tcPr>
            <w:tcW w:w="4884" w:type="dxa"/>
            <w:tcBorders>
              <w:top w:val="single" w:sz="6" w:space="0" w:color="auto"/>
              <w:bottom w:val="single" w:sz="6" w:space="0" w:color="auto"/>
              <w:right w:val="single" w:sz="6" w:space="0" w:color="auto"/>
            </w:tcBorders>
            <w:vAlign w:val="center"/>
          </w:tcPr>
          <w:p w14:paraId="45DC372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C3CA0D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CF44C5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321DB2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4E16BC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7270D3A9" w14:textId="77777777">
        <w:trPr>
          <w:trHeight w:val="200"/>
        </w:trPr>
        <w:tc>
          <w:tcPr>
            <w:tcW w:w="4884" w:type="dxa"/>
            <w:tcBorders>
              <w:top w:val="single" w:sz="6" w:space="0" w:color="auto"/>
              <w:bottom w:val="single" w:sz="6" w:space="0" w:color="auto"/>
              <w:right w:val="single" w:sz="6" w:space="0" w:color="auto"/>
            </w:tcBorders>
            <w:vAlign w:val="center"/>
          </w:tcPr>
          <w:p w14:paraId="293B410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6139F4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7628F0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B15D76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FF699A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3E63D341" w14:textId="77777777">
        <w:trPr>
          <w:trHeight w:val="200"/>
        </w:trPr>
        <w:tc>
          <w:tcPr>
            <w:tcW w:w="4884" w:type="dxa"/>
            <w:tcBorders>
              <w:top w:val="single" w:sz="6" w:space="0" w:color="auto"/>
              <w:bottom w:val="single" w:sz="6" w:space="0" w:color="auto"/>
              <w:right w:val="single" w:sz="6" w:space="0" w:color="auto"/>
            </w:tcBorders>
            <w:vAlign w:val="center"/>
          </w:tcPr>
          <w:p w14:paraId="6D74E53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88B564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47920F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5F3127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917BAB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744C8D9A" w14:textId="77777777">
        <w:trPr>
          <w:trHeight w:val="200"/>
        </w:trPr>
        <w:tc>
          <w:tcPr>
            <w:tcW w:w="4884" w:type="dxa"/>
            <w:tcBorders>
              <w:top w:val="single" w:sz="6" w:space="0" w:color="auto"/>
              <w:bottom w:val="single" w:sz="6" w:space="0" w:color="auto"/>
              <w:right w:val="single" w:sz="6" w:space="0" w:color="auto"/>
            </w:tcBorders>
            <w:vAlign w:val="center"/>
          </w:tcPr>
          <w:p w14:paraId="16AC425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697A331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006BC4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D715E6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13FB69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551B2981" w14:textId="77777777">
        <w:trPr>
          <w:trHeight w:val="200"/>
        </w:trPr>
        <w:tc>
          <w:tcPr>
            <w:tcW w:w="4884" w:type="dxa"/>
            <w:tcBorders>
              <w:top w:val="single" w:sz="6" w:space="0" w:color="auto"/>
              <w:bottom w:val="single" w:sz="6" w:space="0" w:color="auto"/>
              <w:right w:val="single" w:sz="6" w:space="0" w:color="auto"/>
            </w:tcBorders>
            <w:vAlign w:val="center"/>
          </w:tcPr>
          <w:p w14:paraId="37E1497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58CCA2F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D94A8C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B1CE73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EDDFC0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r>
    </w:tbl>
    <w:p w14:paraId="0E142F47"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7668279"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72A820F7"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70588BC"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6A5B6870"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FC29037"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46E2B" w:rsidRPr="00225F44" w14:paraId="3950C28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236DA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832EAE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4695E3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61A82FA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A432DE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2E45AD1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20F57C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456917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3843B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658B034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10A5473"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231A977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16C22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C23B9D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19D859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047ED8D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E31B77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45897D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C5E8C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7B7665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51170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EEC60F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D51019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C3123C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1DEA32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1526C154"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AD36E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32D8AA0" w14:textId="77777777">
        <w:trPr>
          <w:trHeight w:val="200"/>
        </w:trPr>
        <w:tc>
          <w:tcPr>
            <w:tcW w:w="3000" w:type="dxa"/>
            <w:tcBorders>
              <w:top w:val="single" w:sz="6" w:space="0" w:color="auto"/>
              <w:bottom w:val="single" w:sz="6" w:space="0" w:color="auto"/>
              <w:right w:val="single" w:sz="6" w:space="0" w:color="auto"/>
            </w:tcBorders>
            <w:vAlign w:val="center"/>
          </w:tcPr>
          <w:p w14:paraId="3436D20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362421B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Статут</w:t>
            </w:r>
          </w:p>
        </w:tc>
      </w:tr>
    </w:tbl>
    <w:p w14:paraId="252BD140"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D0755C6" w14:textId="77777777" w:rsidR="00225F44"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p w14:paraId="3D725862" w14:textId="77777777" w:rsidR="00046E2B" w:rsidRDefault="00225F4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46E2B" w:rsidRPr="00225F44" w14:paraId="55C7B554" w14:textId="77777777">
        <w:trPr>
          <w:trHeight w:val="182"/>
        </w:trPr>
        <w:tc>
          <w:tcPr>
            <w:tcW w:w="2500" w:type="dxa"/>
            <w:tcBorders>
              <w:top w:val="single" w:sz="6" w:space="0" w:color="auto"/>
              <w:bottom w:val="single" w:sz="6" w:space="0" w:color="auto"/>
              <w:right w:val="single" w:sz="6" w:space="0" w:color="auto"/>
            </w:tcBorders>
            <w:vAlign w:val="center"/>
          </w:tcPr>
          <w:p w14:paraId="66B57E1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BB2438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60D5FE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0C91F1B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55F1975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304803D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46E2B" w:rsidRPr="00225F44" w14:paraId="7782F2E8" w14:textId="77777777">
        <w:trPr>
          <w:trHeight w:val="182"/>
        </w:trPr>
        <w:tc>
          <w:tcPr>
            <w:tcW w:w="2500" w:type="dxa"/>
            <w:tcBorders>
              <w:top w:val="single" w:sz="6" w:space="0" w:color="auto"/>
              <w:bottom w:val="single" w:sz="6" w:space="0" w:color="auto"/>
              <w:right w:val="single" w:sz="6" w:space="0" w:color="auto"/>
            </w:tcBorders>
            <w:vAlign w:val="center"/>
          </w:tcPr>
          <w:p w14:paraId="6984452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125D1F9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1991AF7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0504FFE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BDA506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14B798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r>
      <w:tr w:rsidR="00046E2B" w:rsidRPr="00225F44" w14:paraId="183D7CB1" w14:textId="77777777">
        <w:trPr>
          <w:trHeight w:val="182"/>
        </w:trPr>
        <w:tc>
          <w:tcPr>
            <w:tcW w:w="2500" w:type="dxa"/>
            <w:tcBorders>
              <w:top w:val="single" w:sz="6" w:space="0" w:color="auto"/>
              <w:bottom w:val="single" w:sz="6" w:space="0" w:color="auto"/>
              <w:right w:val="single" w:sz="6" w:space="0" w:color="auto"/>
            </w:tcBorders>
            <w:vAlign w:val="center"/>
          </w:tcPr>
          <w:p w14:paraId="75ADA2A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145713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0159D7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58464DB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C2173B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A6177C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r>
      <w:tr w:rsidR="00046E2B" w:rsidRPr="00225F44" w14:paraId="637AE3B5" w14:textId="77777777">
        <w:trPr>
          <w:trHeight w:val="182"/>
        </w:trPr>
        <w:tc>
          <w:tcPr>
            <w:tcW w:w="2500" w:type="dxa"/>
            <w:tcBorders>
              <w:top w:val="single" w:sz="6" w:space="0" w:color="auto"/>
              <w:bottom w:val="single" w:sz="6" w:space="0" w:color="auto"/>
              <w:right w:val="single" w:sz="6" w:space="0" w:color="auto"/>
            </w:tcBorders>
            <w:vAlign w:val="center"/>
          </w:tcPr>
          <w:p w14:paraId="09E552E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DA9BE5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33F7A3F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3E5AE3F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FE890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8056ED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r>
      <w:tr w:rsidR="00046E2B" w:rsidRPr="00225F44" w14:paraId="6E406074" w14:textId="77777777">
        <w:trPr>
          <w:trHeight w:val="182"/>
        </w:trPr>
        <w:tc>
          <w:tcPr>
            <w:tcW w:w="2500" w:type="dxa"/>
            <w:tcBorders>
              <w:top w:val="single" w:sz="6" w:space="0" w:color="auto"/>
              <w:bottom w:val="single" w:sz="6" w:space="0" w:color="auto"/>
              <w:right w:val="single" w:sz="6" w:space="0" w:color="auto"/>
            </w:tcBorders>
            <w:vAlign w:val="center"/>
          </w:tcPr>
          <w:p w14:paraId="7C7E854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1CCBA53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4B8D563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0830664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3D0686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D42944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2493D126" w14:textId="77777777">
        <w:trPr>
          <w:trHeight w:val="182"/>
        </w:trPr>
        <w:tc>
          <w:tcPr>
            <w:tcW w:w="2500" w:type="dxa"/>
            <w:tcBorders>
              <w:top w:val="single" w:sz="6" w:space="0" w:color="auto"/>
              <w:bottom w:val="single" w:sz="6" w:space="0" w:color="auto"/>
              <w:right w:val="single" w:sz="6" w:space="0" w:color="auto"/>
            </w:tcBorders>
            <w:vAlign w:val="center"/>
          </w:tcPr>
          <w:p w14:paraId="36C1467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FB914A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6A5B1BB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4442564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3FF3C63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06090F1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bl>
    <w:p w14:paraId="55CB6DB4"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783C767E" w14:textId="77777777" w:rsidR="00046E2B" w:rsidRDefault="00B60C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429AB363"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3E0C14B"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46E2B" w:rsidRPr="00225F44" w14:paraId="250C368A" w14:textId="77777777">
        <w:trPr>
          <w:trHeight w:val="200"/>
        </w:trPr>
        <w:tc>
          <w:tcPr>
            <w:tcW w:w="7000" w:type="dxa"/>
            <w:tcBorders>
              <w:top w:val="single" w:sz="6" w:space="0" w:color="auto"/>
              <w:bottom w:val="single" w:sz="6" w:space="0" w:color="auto"/>
              <w:right w:val="single" w:sz="6" w:space="0" w:color="auto"/>
            </w:tcBorders>
            <w:vAlign w:val="center"/>
          </w:tcPr>
          <w:p w14:paraId="20643C6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06E134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9E79A0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0B0737AE" w14:textId="77777777">
        <w:trPr>
          <w:trHeight w:val="200"/>
        </w:trPr>
        <w:tc>
          <w:tcPr>
            <w:tcW w:w="7000" w:type="dxa"/>
            <w:tcBorders>
              <w:top w:val="single" w:sz="6" w:space="0" w:color="auto"/>
              <w:bottom w:val="single" w:sz="6" w:space="0" w:color="auto"/>
              <w:right w:val="single" w:sz="6" w:space="0" w:color="auto"/>
            </w:tcBorders>
            <w:vAlign w:val="center"/>
          </w:tcPr>
          <w:p w14:paraId="6095109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51AB57F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5B4F8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9F09EC0" w14:textId="77777777">
        <w:trPr>
          <w:trHeight w:val="200"/>
        </w:trPr>
        <w:tc>
          <w:tcPr>
            <w:tcW w:w="7000" w:type="dxa"/>
            <w:tcBorders>
              <w:top w:val="single" w:sz="6" w:space="0" w:color="auto"/>
              <w:bottom w:val="single" w:sz="6" w:space="0" w:color="auto"/>
              <w:right w:val="single" w:sz="6" w:space="0" w:color="auto"/>
            </w:tcBorders>
            <w:vAlign w:val="center"/>
          </w:tcPr>
          <w:p w14:paraId="2EEFB9D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DB87C3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981218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6EF273EA" w14:textId="77777777">
        <w:trPr>
          <w:trHeight w:val="200"/>
        </w:trPr>
        <w:tc>
          <w:tcPr>
            <w:tcW w:w="7000" w:type="dxa"/>
            <w:tcBorders>
              <w:top w:val="single" w:sz="6" w:space="0" w:color="auto"/>
              <w:bottom w:val="single" w:sz="6" w:space="0" w:color="auto"/>
              <w:right w:val="single" w:sz="6" w:space="0" w:color="auto"/>
            </w:tcBorders>
            <w:vAlign w:val="center"/>
          </w:tcPr>
          <w:p w14:paraId="3F06E9A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073E13C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89223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bl>
    <w:p w14:paraId="6655D36A"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059C69A5"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46E2B" w:rsidRPr="00225F44" w14:paraId="3D60E4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8D9424"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E79019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33E055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38A4BE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9253E8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4DD18E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11884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50F64C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29C71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14C6B9D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6D4E8D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46E2B" w:rsidRPr="00225F44" w14:paraId="37279CAB" w14:textId="77777777">
        <w:trPr>
          <w:trHeight w:val="200"/>
        </w:trPr>
        <w:tc>
          <w:tcPr>
            <w:tcW w:w="2500" w:type="dxa"/>
            <w:tcBorders>
              <w:top w:val="single" w:sz="6" w:space="0" w:color="auto"/>
              <w:bottom w:val="single" w:sz="6" w:space="0" w:color="auto"/>
              <w:right w:val="single" w:sz="6" w:space="0" w:color="auto"/>
            </w:tcBorders>
            <w:vAlign w:val="center"/>
          </w:tcPr>
          <w:p w14:paraId="13D2C89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1866B48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В звiтному перiодi аудит фiнансової звiтностi не проводився, проводилася перевiрка щодо надання обгрунтованої впевненостi для звiту про корпоративне управлiння</w:t>
            </w:r>
          </w:p>
        </w:tc>
      </w:tr>
    </w:tbl>
    <w:p w14:paraId="05B223DE"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E16A3AA"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46E2B" w:rsidRPr="00225F44" w14:paraId="4F2E705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916415"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5B963B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433B83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Ні</w:t>
            </w:r>
          </w:p>
        </w:tc>
      </w:tr>
      <w:tr w:rsidR="00046E2B" w:rsidRPr="00225F44" w14:paraId="30AC908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39998F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768D4ABC"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7911C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848B8C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732826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17C2B6E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3EFF9A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1C7A73E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E4BC7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A1E56A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F00EF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255B5A2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0BCD61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076DBED2"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3E33F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46498BB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9D529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A766A4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D9316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X</w:t>
            </w:r>
          </w:p>
        </w:tc>
      </w:tr>
      <w:tr w:rsidR="00046E2B" w:rsidRPr="00225F44" w14:paraId="72CF78D3" w14:textId="77777777">
        <w:trPr>
          <w:trHeight w:val="200"/>
        </w:trPr>
        <w:tc>
          <w:tcPr>
            <w:tcW w:w="2500" w:type="dxa"/>
            <w:tcBorders>
              <w:top w:val="single" w:sz="6" w:space="0" w:color="auto"/>
              <w:bottom w:val="single" w:sz="6" w:space="0" w:color="auto"/>
              <w:right w:val="single" w:sz="6" w:space="0" w:color="auto"/>
            </w:tcBorders>
            <w:vAlign w:val="center"/>
          </w:tcPr>
          <w:p w14:paraId="0E82E8D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F2C554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4"/>
                <w:szCs w:val="24"/>
              </w:rPr>
            </w:pPr>
            <w:r w:rsidRPr="00225F44">
              <w:rPr>
                <w:rFonts w:ascii="Times New Roman CYR" w:hAnsi="Times New Roman CYR" w:cs="Times New Roman CYR"/>
                <w:sz w:val="24"/>
                <w:szCs w:val="24"/>
              </w:rPr>
              <w:t>Ревiзiйна комiсiя (Ревізор) відсутній</w:t>
            </w:r>
          </w:p>
        </w:tc>
      </w:tr>
    </w:tbl>
    <w:p w14:paraId="1C5B2B2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7093D57A"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7271A6BF" w14:textId="77777777" w:rsidR="00046E2B"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46E2B" w:rsidRPr="00225F44" w14:paraId="21EEA177" w14:textId="77777777">
        <w:trPr>
          <w:trHeight w:val="200"/>
        </w:trPr>
        <w:tc>
          <w:tcPr>
            <w:tcW w:w="892" w:type="dxa"/>
            <w:tcBorders>
              <w:top w:val="single" w:sz="6" w:space="0" w:color="auto"/>
              <w:bottom w:val="single" w:sz="6" w:space="0" w:color="auto"/>
              <w:right w:val="single" w:sz="6" w:space="0" w:color="auto"/>
            </w:tcBorders>
            <w:vAlign w:val="center"/>
          </w:tcPr>
          <w:p w14:paraId="0D16F04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440D06F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42D0575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4DB488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46E2B" w:rsidRPr="00225F44" w14:paraId="58678630" w14:textId="77777777">
        <w:trPr>
          <w:trHeight w:val="200"/>
        </w:trPr>
        <w:tc>
          <w:tcPr>
            <w:tcW w:w="892" w:type="dxa"/>
            <w:tcBorders>
              <w:top w:val="single" w:sz="6" w:space="0" w:color="auto"/>
              <w:bottom w:val="single" w:sz="6" w:space="0" w:color="auto"/>
              <w:right w:val="single" w:sz="6" w:space="0" w:color="auto"/>
            </w:tcBorders>
          </w:tcPr>
          <w:p w14:paraId="5AB50DC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6EDF347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ПЕСIК РОСТИСЛАВ БОРИСОВИЧ</w:t>
            </w:r>
          </w:p>
        </w:tc>
        <w:tc>
          <w:tcPr>
            <w:tcW w:w="3000" w:type="dxa"/>
            <w:tcBorders>
              <w:top w:val="single" w:sz="6" w:space="0" w:color="auto"/>
              <w:left w:val="single" w:sz="6" w:space="0" w:color="auto"/>
              <w:bottom w:val="single" w:sz="6" w:space="0" w:color="auto"/>
              <w:right w:val="single" w:sz="6" w:space="0" w:color="auto"/>
            </w:tcBorders>
          </w:tcPr>
          <w:p w14:paraId="03EC552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1C8C961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32,5365</w:t>
            </w:r>
          </w:p>
        </w:tc>
      </w:tr>
      <w:tr w:rsidR="00046E2B" w:rsidRPr="00225F44" w14:paraId="633B998D" w14:textId="77777777">
        <w:trPr>
          <w:trHeight w:val="200"/>
        </w:trPr>
        <w:tc>
          <w:tcPr>
            <w:tcW w:w="892" w:type="dxa"/>
            <w:tcBorders>
              <w:top w:val="single" w:sz="6" w:space="0" w:color="auto"/>
              <w:bottom w:val="single" w:sz="6" w:space="0" w:color="auto"/>
              <w:right w:val="single" w:sz="6" w:space="0" w:color="auto"/>
            </w:tcBorders>
          </w:tcPr>
          <w:p w14:paraId="1693CD5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3F3A07C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ПЕСIК ВIКТОР БОРИСОВИЧ</w:t>
            </w:r>
          </w:p>
        </w:tc>
        <w:tc>
          <w:tcPr>
            <w:tcW w:w="3000" w:type="dxa"/>
            <w:tcBorders>
              <w:top w:val="single" w:sz="6" w:space="0" w:color="auto"/>
              <w:left w:val="single" w:sz="6" w:space="0" w:color="auto"/>
              <w:bottom w:val="single" w:sz="6" w:space="0" w:color="auto"/>
              <w:right w:val="single" w:sz="6" w:space="0" w:color="auto"/>
            </w:tcBorders>
          </w:tcPr>
          <w:p w14:paraId="304A4B5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2D38485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32,5365</w:t>
            </w:r>
          </w:p>
        </w:tc>
      </w:tr>
    </w:tbl>
    <w:p w14:paraId="007EAAAA"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1665F994" w14:textId="77777777" w:rsidR="00046E2B" w:rsidRDefault="00B60C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6124509F" w14:textId="77777777" w:rsidR="00046E2B" w:rsidRDefault="00046E2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46E2B" w:rsidRPr="00225F44" w14:paraId="5C9B05A9" w14:textId="77777777">
        <w:trPr>
          <w:trHeight w:val="200"/>
        </w:trPr>
        <w:tc>
          <w:tcPr>
            <w:tcW w:w="1892" w:type="dxa"/>
            <w:tcBorders>
              <w:top w:val="single" w:sz="6" w:space="0" w:color="auto"/>
              <w:bottom w:val="single" w:sz="6" w:space="0" w:color="auto"/>
              <w:right w:val="single" w:sz="6" w:space="0" w:color="auto"/>
            </w:tcBorders>
            <w:vAlign w:val="center"/>
          </w:tcPr>
          <w:p w14:paraId="4935CF6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 xml:space="preserve">Загальна кількість </w:t>
            </w:r>
            <w:r w:rsidRPr="00225F44">
              <w:rPr>
                <w:rFonts w:ascii="Times New Roman CYR" w:hAnsi="Times New Roman CYR" w:cs="Times New Roman CYR"/>
                <w:b/>
                <w:bCs/>
                <w:sz w:val="24"/>
                <w:szCs w:val="24"/>
              </w:rPr>
              <w:lastRenderedPageBreak/>
              <w:t>акцій</w:t>
            </w:r>
          </w:p>
        </w:tc>
        <w:tc>
          <w:tcPr>
            <w:tcW w:w="2000" w:type="dxa"/>
            <w:tcBorders>
              <w:top w:val="single" w:sz="6" w:space="0" w:color="auto"/>
              <w:left w:val="single" w:sz="6" w:space="0" w:color="auto"/>
              <w:bottom w:val="single" w:sz="6" w:space="0" w:color="auto"/>
              <w:right w:val="single" w:sz="6" w:space="0" w:color="auto"/>
            </w:tcBorders>
            <w:vAlign w:val="center"/>
          </w:tcPr>
          <w:p w14:paraId="30623FF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lastRenderedPageBreak/>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443BC9C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44B7DCB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25F44">
              <w:rPr>
                <w:rFonts w:ascii="Times New Roman CYR" w:hAnsi="Times New Roman CYR" w:cs="Times New Roman CYR"/>
                <w:b/>
                <w:bCs/>
                <w:sz w:val="24"/>
                <w:szCs w:val="24"/>
              </w:rPr>
              <w:t xml:space="preserve">Дата виникнення </w:t>
            </w:r>
            <w:r w:rsidRPr="00225F44">
              <w:rPr>
                <w:rFonts w:ascii="Times New Roman CYR" w:hAnsi="Times New Roman CYR" w:cs="Times New Roman CYR"/>
                <w:b/>
                <w:bCs/>
                <w:sz w:val="24"/>
                <w:szCs w:val="24"/>
              </w:rPr>
              <w:lastRenderedPageBreak/>
              <w:t>обмеження</w:t>
            </w:r>
          </w:p>
        </w:tc>
      </w:tr>
      <w:tr w:rsidR="00046E2B" w:rsidRPr="00225F44" w14:paraId="40283632" w14:textId="77777777">
        <w:trPr>
          <w:trHeight w:val="200"/>
        </w:trPr>
        <w:tc>
          <w:tcPr>
            <w:tcW w:w="1892" w:type="dxa"/>
            <w:tcBorders>
              <w:top w:val="single" w:sz="6" w:space="0" w:color="auto"/>
              <w:bottom w:val="single" w:sz="6" w:space="0" w:color="auto"/>
              <w:right w:val="single" w:sz="6" w:space="0" w:color="auto"/>
            </w:tcBorders>
          </w:tcPr>
          <w:p w14:paraId="4235128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lastRenderedPageBreak/>
              <w:t>2 872 160</w:t>
            </w:r>
          </w:p>
        </w:tc>
        <w:tc>
          <w:tcPr>
            <w:tcW w:w="2000" w:type="dxa"/>
            <w:tcBorders>
              <w:top w:val="single" w:sz="6" w:space="0" w:color="auto"/>
              <w:left w:val="single" w:sz="6" w:space="0" w:color="auto"/>
              <w:bottom w:val="single" w:sz="6" w:space="0" w:color="auto"/>
              <w:right w:val="single" w:sz="6" w:space="0" w:color="auto"/>
            </w:tcBorders>
          </w:tcPr>
          <w:p w14:paraId="0915126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1 003 005</w:t>
            </w:r>
          </w:p>
        </w:tc>
        <w:tc>
          <w:tcPr>
            <w:tcW w:w="4000" w:type="dxa"/>
            <w:tcBorders>
              <w:top w:val="single" w:sz="6" w:space="0" w:color="auto"/>
              <w:left w:val="single" w:sz="6" w:space="0" w:color="auto"/>
              <w:bottom w:val="single" w:sz="6" w:space="0" w:color="auto"/>
              <w:right w:val="single" w:sz="6" w:space="0" w:color="auto"/>
            </w:tcBorders>
          </w:tcPr>
          <w:p w14:paraId="08708E5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1003005 штук. Таким чином, для визначення кворуму на загальних зборах акцiонерiв Товариства враховується 1869155 голосуючих простих акцiй.</w:t>
            </w:r>
          </w:p>
          <w:p w14:paraId="6111F9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Кiлькiсть акцiй з обмеженнями: 1003005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tc>
        <w:tc>
          <w:tcPr>
            <w:tcW w:w="2000" w:type="dxa"/>
            <w:tcBorders>
              <w:top w:val="single" w:sz="6" w:space="0" w:color="auto"/>
              <w:left w:val="single" w:sz="6" w:space="0" w:color="auto"/>
              <w:bottom w:val="single" w:sz="6" w:space="0" w:color="auto"/>
            </w:tcBorders>
          </w:tcPr>
          <w:p w14:paraId="09A5FEA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13.10.2014</w:t>
            </w:r>
          </w:p>
        </w:tc>
      </w:tr>
      <w:tr w:rsidR="00046E2B" w:rsidRPr="00225F44" w14:paraId="39148B5F" w14:textId="77777777">
        <w:trPr>
          <w:trHeight w:val="200"/>
        </w:trPr>
        <w:tc>
          <w:tcPr>
            <w:tcW w:w="1892" w:type="dxa"/>
            <w:tcBorders>
              <w:top w:val="single" w:sz="6" w:space="0" w:color="auto"/>
              <w:bottom w:val="single" w:sz="6" w:space="0" w:color="auto"/>
              <w:right w:val="single" w:sz="6" w:space="0" w:color="auto"/>
            </w:tcBorders>
          </w:tcPr>
          <w:p w14:paraId="61B405F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4"/>
                <w:szCs w:val="24"/>
              </w:rPr>
            </w:pPr>
            <w:r w:rsidRPr="00225F44">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52559A7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64338CCF"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28ADBE1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2C631B0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710FBF3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4288B1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Голова та члени Наглядової ради</w:t>
      </w:r>
    </w:p>
    <w:p w14:paraId="226D861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Директор</w:t>
      </w:r>
    </w:p>
    <w:p w14:paraId="5EBD0C4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Головний бухгалтер</w:t>
      </w:r>
    </w:p>
    <w:p w14:paraId="158D9C7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Ревiзiйна комiсiя в товариствi вiдсутня.</w:t>
      </w:r>
    </w:p>
    <w:p w14:paraId="74B79D4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3197AC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у кiлькостi 3х осiб шляхом кумулятивного голосування з числа фiзичних осiб, якi мають повну цивiльну дiєздатнiсть (п.7.3.5 Статуту). Член наглядової ради не може бути одночасно директором або ревiзором товариства. На виконання вимог Закону України "Про акцiонернi товариства" на розгляд загальних зборiв акцiонерiв виноситься питання про припинення повноважень та обрання нового складу Наглядової ради не менше нiж раз на 3 роки.</w:t>
      </w:r>
    </w:p>
    <w:p w14:paraId="43889B0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AB0613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(7.3.5 Статуту).</w:t>
      </w:r>
    </w:p>
    <w:p w14:paraId="0B8E569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E9DCAD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Загальнi збори можуть прийняти рiшення про дострокове припинення повноважень членiв наглядової ради, причому всiх її членiв. Повноваження члена Наглядової ради достроково припиняються без рiшення Загальних зборiв, у разi:</w:t>
      </w:r>
    </w:p>
    <w:p w14:paraId="367C1D2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27678A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14:paraId="25FF1CD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14:paraId="4703631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14:paraId="67FC44A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разi смертi, визнання його недiєздатним, обмежено дiєздатним, безвiсно вiдсутнiм, померлим. </w:t>
      </w:r>
    </w:p>
    <w:p w14:paraId="53E2FE2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63D1A8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(п.7.3.2.п.п. (є) Статуту). Термiн його повноважень встановлюється цим же рiшенням наглядової ради.</w:t>
      </w:r>
    </w:p>
    <w:p w14:paraId="31305AC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717700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Повноваження директора припиняються:</w:t>
      </w:r>
    </w:p>
    <w:p w14:paraId="4932111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0C76B7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14:paraId="1D7182B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14:paraId="26B0E7A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6BB3891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1A03E7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можуть обирати Ревiзiйну комiсiю  в кiлькостi 3- х осiб на  на строк 5 рокiв виключно шляхом кумулятивного голосування. На даний час збори прийняли рiшення не обирати ревiзiйну комiсiю. Повноваження Ревізійної комісії припиняються загальними зборами акціонерів. Без рішення Зборів повноваження члена Ревізійної комісії припиняються:</w:t>
      </w:r>
    </w:p>
    <w:p w14:paraId="5B89D4D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1B6317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559560E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члена за станом здоров'я; </w:t>
      </w:r>
    </w:p>
    <w:p w14:paraId="5EB3454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вироком чи рішенням суду, яким його засуджено до покарання, що виключає можливість виконання обов'язків; </w:t>
      </w:r>
    </w:p>
    <w:p w14:paraId="1E747F1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разі смерті, визнання його недієздатним, обмежено дієздатним, безвісно відсутнім, померлим. </w:t>
      </w:r>
    </w:p>
    <w:p w14:paraId="763C833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A82204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Директора Товариства. </w:t>
      </w:r>
    </w:p>
    <w:p w14:paraId="3D1E360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B0AFD9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звiльнень посадових осiб, яким мають бути виплаченi винагороди при звiльненнi не вiдбувалося. Звільнень посадових осіб не було.</w:t>
      </w:r>
    </w:p>
    <w:p w14:paraId="7FAF3DE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0E7B68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винагороди або компенсацiї, якi мають бути виплаченi посадовим особам Товариства в разi їх звiльнення, не передбачено і не виплачувалися</w:t>
      </w:r>
    </w:p>
    <w:p w14:paraId="5451C4E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FFB17A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EC62E4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3EAAC9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6CEB0EC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Повноваження членів Наглядової ради визначені чинним законодавством України, Статутом, Положенням про Наглядову раду, а також контрактами, що укладаються з членами наглядової ради</w:t>
      </w:r>
    </w:p>
    <w:p w14:paraId="10A34C9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3BE751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7.3.2 Статуту до виключної компетенції Наглядової ради належить: </w:t>
      </w:r>
    </w:p>
    <w:p w14:paraId="1C9F596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834F6D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внутрішніх положень Товариства, які регламентують порядок будь-яких взаємовідносин Товариства з акціонерами;</w:t>
      </w:r>
    </w:p>
    <w:p w14:paraId="12EF7C9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88A78F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14:paraId="434EFDE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86FA23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14:paraId="7DB0131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6DA43A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14:paraId="5E6180A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D92837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на суму, що не перевищує 25 відсотків вартості активів Товариства; </w:t>
      </w:r>
    </w:p>
    <w:p w14:paraId="58C9D6B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23F726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14:paraId="6714317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CBB1CA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вартості майна у випадках, передбачених чинним законодавством; </w:t>
      </w:r>
    </w:p>
    <w:p w14:paraId="01469B1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CB7ACB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w:t>
      </w:r>
    </w:p>
    <w:p w14:paraId="7D691A7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429C2A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умов контракту, який укладатиметься з Директором, встановлення розміру його винагороди; </w:t>
      </w:r>
    </w:p>
    <w:p w14:paraId="111D5A5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E203F2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14:paraId="2623C32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502EFB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Ревізійної комісії, в разі їх утворення; </w:t>
      </w:r>
    </w:p>
    <w:p w14:paraId="1CB3D21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98FB18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14:paraId="589AFEA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D275E3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визначення зовнішнього аудитора Товариства та визначення умов договору, що укладатиметься з ним, встановлення розміру оплати його послуг; </w:t>
      </w:r>
    </w:p>
    <w:p w14:paraId="7A56949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68F1D3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14:paraId="1B601E2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1714B8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14:paraId="026A7A7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9E80E1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 вирішення питань про участь Товариства у промислово-фінансових групах та інших об'єднаннях, про заснування інших юридичних осіб; </w:t>
      </w:r>
    </w:p>
    <w:p w14:paraId="6670E49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3FF599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14:paraId="461CC7A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9251F2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вчинення значного правочину, якщо ринкова вартість майна, робіт або послуг, що є його предметом, становить від 10 до 25 відсотків вартості активів за даними останньої річної фінансової звітності Товариства;</w:t>
      </w:r>
    </w:p>
    <w:p w14:paraId="0029C75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DD0D46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2F70788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8CD0C3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14:paraId="3D59874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EA7493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простим листом пропозицій акціонерам про придбання належних їм простих акцій особою (особами, що діють спільно), яка придбала контрольний пакет акцій;</w:t>
      </w:r>
    </w:p>
    <w:p w14:paraId="62B1ADE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56A7E9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вчинення правочину, щодо якого є заінтересованість осіб, визначених чинним законодавством;</w:t>
      </w:r>
    </w:p>
    <w:p w14:paraId="71866B3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CCC4EC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14:paraId="54F7503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ECCDD4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14:paraId="045155A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F4F498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прийняття рішень щодо створення та ліквідації філій і представництв Товариства, затвердження їх положень;</w:t>
      </w:r>
    </w:p>
    <w:p w14:paraId="5FC558F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0F23AF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розгляд звітів і висновків зовнішнього аудитора в час між проведенням Загальних зборів акціонерів;</w:t>
      </w:r>
    </w:p>
    <w:p w14:paraId="57CDFE8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4A9B21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4D21252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B9AD6A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компетенції Наглядової ради також належить (п. 7.3.3.): </w:t>
      </w:r>
    </w:p>
    <w:p w14:paraId="4E29B92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1B204D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14:paraId="15713C0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4186C5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звітів Директора і актів перевірок (ревізій) Ревізійної комісії;</w:t>
      </w:r>
    </w:p>
    <w:p w14:paraId="2800843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6DC360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Ревізійною комісією та аудиторських перевірок фінансово-господарської діяльності Товариства;</w:t>
      </w:r>
    </w:p>
    <w:p w14:paraId="391259E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010C4B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14:paraId="6E56B43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F4C436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укладання колективного договору Товариства від імені власника (як уповноважений орган власника);</w:t>
      </w:r>
    </w:p>
    <w:p w14:paraId="7BC27A7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EE216D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ініціювання порушення справи про притягнення до майнової, адміністративної або кримінальної відповідальності посадових осіб органів Товариства;</w:t>
      </w:r>
    </w:p>
    <w:p w14:paraId="7292A1F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E5BC68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здійснення інших дій щодо регулювання і контролю за діяльністю Директора Товариства.</w:t>
      </w:r>
    </w:p>
    <w:p w14:paraId="21DB645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8A4FB8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14:paraId="6C51498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57F570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14:paraId="01397E6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5B41D3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7.4.2. до компетенції Директора належить:</w:t>
      </w:r>
    </w:p>
    <w:p w14:paraId="39D1F6B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6F1A14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цього Статуту;</w:t>
      </w:r>
    </w:p>
    <w:p w14:paraId="3EC41E9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4D5865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14:paraId="0E90173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8D68D3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14:paraId="69F5403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0AD5CC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14:paraId="15CC9C6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599D78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14:paraId="59EEBB9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69F419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14:paraId="16A4C88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AADA82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14:paraId="0317BF9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11E209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p>
    <w:p w14:paraId="3BD5B3D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Ревізійна комісія (п. 7.5.5 - 7.5.6. Статуту) в межах своєї компетенцiї згiдно з чинним законодавством та Статутом здiйснює контроль фiнансово -господарської дiяльностi виконавчого органу Товариства. Ревiзійна комісія має право вносити пропозицiї до порядку денного загальних зборiв та вимагати скликання позачергових загальних зборiв. Має право бути присутньою на Загальних зборах акцiонерiв та брати участь в обговореннi питань порядку денного з правом дорадчого голосу; брати участь у засiданнях Наглядової ради у випадках, передбачених Законом та статутом Товариства. За підсумками перевірок Ревізійна комісія готує звіти, висновки і рекомендації, в яких міститься інформація про: </w:t>
      </w:r>
    </w:p>
    <w:p w14:paraId="10617F0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751DD7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підтвердження достовірності та повноти даних фінансової звітності за відповідний період; </w:t>
      </w:r>
    </w:p>
    <w:p w14:paraId="6AA92BF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7087C7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1B9CDED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C1DBBB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Ревізійна комісія проводить також спеціальні перевірки за власною ініціативою, за рішенням Загальних зборів акціонерів, Наглядової ради, Директора або на вимогу акціонерів (акціонера), які на момент подання вимоги сукупно є власниками не менше ніж 10 відсотків простих акцій Товариства, за підсумками яких готує відповідні висновки.</w:t>
      </w:r>
    </w:p>
    <w:p w14:paraId="4BB64A1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B46526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Ревізійна комісія відсутня.</w:t>
      </w:r>
    </w:p>
    <w:p w14:paraId="43D48D7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C43E9B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14:paraId="646A095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2F6269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14:paraId="4833B86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336858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14:paraId="5DACC59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825D56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14:paraId="6E78B83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83F1F9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14:paraId="18ABE45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564649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14:paraId="4774573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542A8B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14:paraId="794EE56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2C4268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14:paraId="1A067E7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62EF71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14:paraId="52C944D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E626A5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14:paraId="709524C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4AFC19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05A3017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 ПРАТ "ЧЕРНІГІВРАЙАГРОПРОМТЕХНІКА"</w:t>
      </w:r>
    </w:p>
    <w:p w14:paraId="597D22B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0AA1F4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Національній комісії з цінних паперів та фондового ринку</w:t>
      </w:r>
    </w:p>
    <w:p w14:paraId="097DA06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37EAA0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D4E24B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9E252B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НЕЗАЛЕЖНОГО АУДИТОРА </w:t>
      </w:r>
    </w:p>
    <w:p w14:paraId="5A8C546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48FD5E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ОБГРУНТОВАНОЇ ВПЕВНЕНОСТІ</w:t>
      </w:r>
    </w:p>
    <w:p w14:paraId="2D0DE5D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938658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інформації, наведеної відповідно до вимог пунктів 5-9 частини 3 статті 40-1  Закону України "Про цінні папери та фондовий ринок" </w:t>
      </w:r>
    </w:p>
    <w:p w14:paraId="539B5A0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9DADAE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14:paraId="2C0B8CA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21FD53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"ЧЕРНІГІВРАЙАГРОПРОМТЕХНІКА" </w:t>
      </w:r>
    </w:p>
    <w:p w14:paraId="2A442E3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14:paraId="14AE08D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рік</w:t>
      </w:r>
    </w:p>
    <w:p w14:paraId="7396DD0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 - 2021</w:t>
      </w:r>
    </w:p>
    <w:p w14:paraId="7DAB229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95B308F" w14:textId="77777777" w:rsidR="00225F44" w:rsidRPr="00EB6FE2" w:rsidRDefault="00225F44" w:rsidP="00225F44">
      <w:pPr>
        <w:pStyle w:val="a7"/>
        <w:jc w:val="center"/>
        <w:rPr>
          <w:b/>
          <w:szCs w:val="24"/>
        </w:rPr>
      </w:pPr>
      <w:r w:rsidRPr="00EB6FE2">
        <w:rPr>
          <w:b/>
          <w:szCs w:val="24"/>
        </w:rPr>
        <w:t>ОСНОВНІ ВІДОМОСТІ ПРО ЗАМОВНИКА:</w:t>
      </w:r>
    </w:p>
    <w:p w14:paraId="2A62A3DC" w14:textId="77777777" w:rsidR="00225F44" w:rsidRPr="00EB6FE2" w:rsidRDefault="00225F44" w:rsidP="00225F44">
      <w:pPr>
        <w:pStyle w:val="a7"/>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225F44" w:rsidRPr="00225F44" w14:paraId="5DFED89B" w14:textId="77777777" w:rsidTr="001A0884">
        <w:tc>
          <w:tcPr>
            <w:tcW w:w="4068" w:type="dxa"/>
          </w:tcPr>
          <w:p w14:paraId="2534F475" w14:textId="77777777" w:rsidR="00225F44" w:rsidRPr="00EB6FE2" w:rsidRDefault="00225F44" w:rsidP="001A0884">
            <w:pPr>
              <w:pStyle w:val="a7"/>
              <w:ind w:firstLine="0"/>
              <w:rPr>
                <w:szCs w:val="24"/>
              </w:rPr>
            </w:pPr>
            <w:r w:rsidRPr="00EB6FE2">
              <w:rPr>
                <w:szCs w:val="24"/>
              </w:rPr>
              <w:t>Повне найменування</w:t>
            </w:r>
          </w:p>
        </w:tc>
        <w:tc>
          <w:tcPr>
            <w:tcW w:w="5580" w:type="dxa"/>
          </w:tcPr>
          <w:p w14:paraId="7B92F58E" w14:textId="77777777" w:rsidR="00225F44" w:rsidRPr="00EB6FE2" w:rsidRDefault="00225F44" w:rsidP="001A0884">
            <w:pPr>
              <w:pStyle w:val="2"/>
              <w:jc w:val="left"/>
              <w:rPr>
                <w:sz w:val="24"/>
                <w:szCs w:val="24"/>
              </w:rPr>
            </w:pPr>
            <w:r w:rsidRPr="00EB6FE2">
              <w:rPr>
                <w:sz w:val="24"/>
                <w:szCs w:val="24"/>
              </w:rPr>
              <w:t>ПРИВАТНЕ АКЦІОНЕРНЕ ТОВАРИСТВО</w:t>
            </w:r>
          </w:p>
          <w:p w14:paraId="4FE34C9C" w14:textId="77777777" w:rsidR="00225F44" w:rsidRPr="00EB6FE2" w:rsidRDefault="00225F44" w:rsidP="001A0884">
            <w:pPr>
              <w:pStyle w:val="a7"/>
              <w:ind w:firstLine="0"/>
              <w:rPr>
                <w:szCs w:val="24"/>
              </w:rPr>
            </w:pPr>
            <w:r w:rsidRPr="00EB6FE2">
              <w:rPr>
                <w:szCs w:val="24"/>
              </w:rPr>
              <w:t>«ЧЕРНІГІВРАЙАГРОПРОМТЕХНІКА»</w:t>
            </w:r>
          </w:p>
        </w:tc>
      </w:tr>
      <w:tr w:rsidR="00225F44" w:rsidRPr="00225F44" w14:paraId="120F89D7" w14:textId="77777777" w:rsidTr="001A0884">
        <w:tc>
          <w:tcPr>
            <w:tcW w:w="4068" w:type="dxa"/>
          </w:tcPr>
          <w:p w14:paraId="14C8ADA5" w14:textId="77777777" w:rsidR="00225F44" w:rsidRPr="00EB6FE2" w:rsidRDefault="00225F44" w:rsidP="001A0884">
            <w:pPr>
              <w:pStyle w:val="a7"/>
              <w:ind w:firstLine="0"/>
              <w:jc w:val="left"/>
              <w:rPr>
                <w:szCs w:val="24"/>
              </w:rPr>
            </w:pPr>
            <w:r w:rsidRPr="00EB6FE2">
              <w:rPr>
                <w:szCs w:val="24"/>
              </w:rPr>
              <w:t>Код за ЄДРПОУ</w:t>
            </w:r>
          </w:p>
        </w:tc>
        <w:tc>
          <w:tcPr>
            <w:tcW w:w="5580" w:type="dxa"/>
          </w:tcPr>
          <w:p w14:paraId="71BA45AA" w14:textId="77777777" w:rsidR="00225F44" w:rsidRPr="00EB6FE2" w:rsidRDefault="00225F44" w:rsidP="001A0884">
            <w:pPr>
              <w:pStyle w:val="a7"/>
              <w:ind w:firstLine="0"/>
              <w:rPr>
                <w:szCs w:val="24"/>
              </w:rPr>
            </w:pPr>
            <w:r w:rsidRPr="00EB6FE2">
              <w:t>00909220</w:t>
            </w:r>
          </w:p>
        </w:tc>
      </w:tr>
      <w:tr w:rsidR="00225F44" w:rsidRPr="00225F44" w14:paraId="34546F84" w14:textId="77777777" w:rsidTr="001A0884">
        <w:tc>
          <w:tcPr>
            <w:tcW w:w="4068" w:type="dxa"/>
          </w:tcPr>
          <w:p w14:paraId="7927B2FA" w14:textId="77777777" w:rsidR="00225F44" w:rsidRPr="00EB6FE2" w:rsidRDefault="00225F44" w:rsidP="001A0884">
            <w:pPr>
              <w:pStyle w:val="a7"/>
              <w:ind w:firstLine="0"/>
              <w:rPr>
                <w:szCs w:val="24"/>
              </w:rPr>
            </w:pPr>
            <w:r w:rsidRPr="00EB6FE2">
              <w:rPr>
                <w:szCs w:val="24"/>
              </w:rPr>
              <w:t>Місцезнаходження</w:t>
            </w:r>
          </w:p>
        </w:tc>
        <w:tc>
          <w:tcPr>
            <w:tcW w:w="5580" w:type="dxa"/>
          </w:tcPr>
          <w:p w14:paraId="030A11AB" w14:textId="77777777" w:rsidR="00225F44" w:rsidRPr="00225F44" w:rsidRDefault="00225F44" w:rsidP="001A0884">
            <w:pPr>
              <w:rPr>
                <w:sz w:val="26"/>
                <w:szCs w:val="26"/>
              </w:rPr>
            </w:pPr>
            <w:smartTag w:uri="urn:schemas-microsoft-com:office:smarttags" w:element="metricconverter">
              <w:smartTagPr>
                <w:attr w:name="ProductID" w:val="14020, м"/>
              </w:smartTagPr>
              <w:r w:rsidRPr="00225F44">
                <w:t>14020, м</w:t>
              </w:r>
            </w:smartTag>
            <w:r w:rsidRPr="00225F44">
              <w:t>.Чернігів, вул.Шевченка, буд.162А</w:t>
            </w:r>
          </w:p>
        </w:tc>
      </w:tr>
      <w:tr w:rsidR="00225F44" w:rsidRPr="00225F44" w14:paraId="1DE150A8" w14:textId="77777777" w:rsidTr="001A0884">
        <w:tc>
          <w:tcPr>
            <w:tcW w:w="4068" w:type="dxa"/>
          </w:tcPr>
          <w:p w14:paraId="2646DCBF" w14:textId="77777777" w:rsidR="00225F44" w:rsidRPr="00EB6FE2" w:rsidRDefault="00225F44" w:rsidP="001A0884">
            <w:pPr>
              <w:pStyle w:val="a7"/>
              <w:ind w:firstLine="0"/>
              <w:rPr>
                <w:szCs w:val="24"/>
              </w:rPr>
            </w:pPr>
            <w:r w:rsidRPr="00EB6FE2">
              <w:rPr>
                <w:szCs w:val="24"/>
              </w:rPr>
              <w:t>Дата державної реєстрації</w:t>
            </w:r>
          </w:p>
        </w:tc>
        <w:tc>
          <w:tcPr>
            <w:tcW w:w="5580" w:type="dxa"/>
          </w:tcPr>
          <w:p w14:paraId="078F41F0" w14:textId="77777777" w:rsidR="00225F44" w:rsidRPr="00EB6FE2" w:rsidRDefault="00225F44" w:rsidP="001A0884">
            <w:pPr>
              <w:pStyle w:val="a7"/>
              <w:ind w:firstLine="0"/>
              <w:jc w:val="left"/>
              <w:rPr>
                <w:szCs w:val="24"/>
              </w:rPr>
            </w:pPr>
            <w:r w:rsidRPr="00EB6FE2">
              <w:rPr>
                <w:szCs w:val="24"/>
              </w:rPr>
              <w:t>17.02.1996</w:t>
            </w:r>
          </w:p>
        </w:tc>
      </w:tr>
    </w:tbl>
    <w:p w14:paraId="67E006E9" w14:textId="77777777" w:rsidR="00225F44" w:rsidRPr="00EB6FE2" w:rsidRDefault="00225F44" w:rsidP="00225F44">
      <w:pPr>
        <w:pStyle w:val="a7"/>
        <w:jc w:val="center"/>
        <w:rPr>
          <w:sz w:val="22"/>
          <w:szCs w:val="22"/>
        </w:rPr>
      </w:pPr>
    </w:p>
    <w:p w14:paraId="1875F63C" w14:textId="77777777" w:rsidR="00225F44" w:rsidRPr="00EB6FE2" w:rsidRDefault="00225F44" w:rsidP="00225F44">
      <w:pPr>
        <w:pStyle w:val="a7"/>
        <w:jc w:val="center"/>
        <w:rPr>
          <w:b/>
          <w:szCs w:val="24"/>
        </w:rPr>
      </w:pPr>
      <w:r w:rsidRPr="00EB6FE2">
        <w:rPr>
          <w:b/>
          <w:szCs w:val="24"/>
        </w:rPr>
        <w:t>ВСТУПНИЙ ПАРАГРАФ</w:t>
      </w:r>
    </w:p>
    <w:p w14:paraId="00740A42" w14:textId="77777777" w:rsidR="00225F44" w:rsidRPr="00EB6FE2" w:rsidRDefault="00225F44" w:rsidP="00225F44">
      <w:pPr>
        <w:pStyle w:val="a7"/>
        <w:jc w:val="center"/>
        <w:rPr>
          <w:sz w:val="22"/>
          <w:szCs w:val="22"/>
        </w:rPr>
      </w:pPr>
    </w:p>
    <w:p w14:paraId="7EBA2AC3" w14:textId="77777777" w:rsidR="00225F44" w:rsidRPr="00EB6FE2" w:rsidRDefault="00225F44" w:rsidP="00225F44">
      <w:pPr>
        <w:pStyle w:val="a7"/>
        <w:rPr>
          <w:szCs w:val="24"/>
        </w:rPr>
      </w:pPr>
      <w:r w:rsidRPr="00EB6FE2">
        <w:rPr>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w:t>
      </w:r>
      <w:r w:rsidRPr="00EB6FE2">
        <w:rPr>
          <w:color w:val="000000"/>
          <w:szCs w:val="24"/>
        </w:rPr>
        <w:t>№</w:t>
      </w:r>
      <w:r>
        <w:rPr>
          <w:szCs w:val="24"/>
        </w:rPr>
        <w:t>16</w:t>
      </w:r>
      <w:r w:rsidRPr="00EB6FE2">
        <w:rPr>
          <w:szCs w:val="24"/>
        </w:rPr>
        <w:t xml:space="preserve"> від </w:t>
      </w:r>
      <w:r>
        <w:rPr>
          <w:szCs w:val="24"/>
        </w:rPr>
        <w:t>21</w:t>
      </w:r>
      <w:r w:rsidRPr="00EB6FE2">
        <w:rPr>
          <w:szCs w:val="24"/>
        </w:rPr>
        <w:t xml:space="preserve"> </w:t>
      </w:r>
      <w:r>
        <w:rPr>
          <w:szCs w:val="24"/>
        </w:rPr>
        <w:t>січня</w:t>
      </w:r>
      <w:r w:rsidRPr="003F577B">
        <w:rPr>
          <w:szCs w:val="24"/>
        </w:rPr>
        <w:t xml:space="preserve"> </w:t>
      </w:r>
      <w:r>
        <w:rPr>
          <w:szCs w:val="24"/>
        </w:rPr>
        <w:t>2021</w:t>
      </w:r>
      <w:r w:rsidRPr="00EB6FE2">
        <w:rPr>
          <w:szCs w:val="24"/>
        </w:rPr>
        <w:t xml:space="preserve"> року та у відповідності до:</w:t>
      </w:r>
    </w:p>
    <w:p w14:paraId="47078229" w14:textId="77777777" w:rsidR="00225F44" w:rsidRPr="00EB6FE2" w:rsidRDefault="00225F44" w:rsidP="00225F44">
      <w:pPr>
        <w:numPr>
          <w:ilvl w:val="0"/>
          <w:numId w:val="1"/>
        </w:numPr>
        <w:spacing w:after="0" w:line="240" w:lineRule="auto"/>
        <w:jc w:val="both"/>
      </w:pPr>
      <w:r w:rsidRPr="00EB6FE2">
        <w:t>Закону України ««Про аудит фінансової звітності та аудиторську діяльність» від 31.12.2017 року № 2258-VIII;</w:t>
      </w:r>
    </w:p>
    <w:p w14:paraId="061945ED" w14:textId="77777777" w:rsidR="00225F44" w:rsidRPr="00EB6FE2" w:rsidRDefault="00225F44" w:rsidP="00225F44">
      <w:pPr>
        <w:numPr>
          <w:ilvl w:val="0"/>
          <w:numId w:val="1"/>
        </w:numPr>
        <w:spacing w:after="0" w:line="240" w:lineRule="auto"/>
        <w:jc w:val="both"/>
      </w:pPr>
      <w:r w:rsidRPr="00EB6FE2">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14:paraId="129C3F36" w14:textId="77777777" w:rsidR="00225F44" w:rsidRPr="00EB6FE2" w:rsidRDefault="00225F44" w:rsidP="00225F44">
      <w:pPr>
        <w:ind w:left="786"/>
        <w:jc w:val="both"/>
      </w:pPr>
    </w:p>
    <w:p w14:paraId="0F31B13E" w14:textId="77777777" w:rsidR="00225F44" w:rsidRPr="00EB6FE2" w:rsidRDefault="00225F44" w:rsidP="00225F44">
      <w:pPr>
        <w:pStyle w:val="2"/>
        <w:ind w:firstLine="426"/>
        <w:jc w:val="both"/>
        <w:rPr>
          <w:sz w:val="24"/>
          <w:szCs w:val="24"/>
        </w:rPr>
      </w:pPr>
      <w:r w:rsidRPr="00EB6FE2">
        <w:rPr>
          <w:sz w:val="24"/>
          <w:szCs w:val="24"/>
        </w:rPr>
        <w:t>Цей звіт містить результати виконання завдання з надання об</w:t>
      </w:r>
      <w:r>
        <w:rPr>
          <w:sz w:val="24"/>
          <w:szCs w:val="24"/>
        </w:rPr>
        <w:t>г</w:t>
      </w:r>
      <w:r w:rsidRPr="00EB6FE2">
        <w:rPr>
          <w:sz w:val="24"/>
          <w:szCs w:val="24"/>
        </w:rPr>
        <w:t xml:space="preserve">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w:t>
      </w:r>
      <w:bookmarkStart w:id="0" w:name="OLE_LINK9"/>
      <w:bookmarkStart w:id="1" w:name="OLE_LINK10"/>
      <w:r w:rsidRPr="00EB6FE2">
        <w:rPr>
          <w:sz w:val="24"/>
          <w:szCs w:val="24"/>
        </w:rPr>
        <w:t xml:space="preserve">ПРИВАТНОГО АКЦІОНЕРНОГО ТОВАРИСТВА «ЧЕРНІГІВРАЙАГРОПРОМТЕХНІКА» </w:t>
      </w:r>
      <w:bookmarkEnd w:id="0"/>
      <w:bookmarkEnd w:id="1"/>
      <w:r w:rsidRPr="00EB6FE2">
        <w:rPr>
          <w:sz w:val="24"/>
          <w:szCs w:val="24"/>
        </w:rPr>
        <w:t xml:space="preserve">(надалі – інформація Звіту про корпоративне управління) за рік, що закінчився 31 грудня </w:t>
      </w:r>
      <w:r>
        <w:rPr>
          <w:sz w:val="24"/>
          <w:szCs w:val="24"/>
        </w:rPr>
        <w:t>2020</w:t>
      </w:r>
      <w:r w:rsidRPr="00EB6FE2">
        <w:rPr>
          <w:sz w:val="24"/>
          <w:szCs w:val="24"/>
        </w:rPr>
        <w:t xml:space="preserve"> року, й включає:</w:t>
      </w:r>
    </w:p>
    <w:p w14:paraId="00695AF7" w14:textId="77777777" w:rsidR="00225F44" w:rsidRPr="00EB6FE2" w:rsidRDefault="00225F44" w:rsidP="00225F44">
      <w:pPr>
        <w:pStyle w:val="2"/>
        <w:ind w:firstLine="426"/>
        <w:jc w:val="both"/>
        <w:rPr>
          <w:sz w:val="24"/>
          <w:szCs w:val="24"/>
        </w:rPr>
      </w:pPr>
      <w:r w:rsidRPr="00EB6FE2">
        <w:rPr>
          <w:sz w:val="24"/>
          <w:szCs w:val="24"/>
        </w:rPr>
        <w:lastRenderedPageBreak/>
        <w:t>– опис основних характеристик систем внутрішнього контролю і управління ризиками Замовника;</w:t>
      </w:r>
      <w:bookmarkStart w:id="2" w:name="n1268"/>
      <w:bookmarkEnd w:id="2"/>
    </w:p>
    <w:p w14:paraId="64D35520" w14:textId="77777777" w:rsidR="00225F44" w:rsidRPr="00EB6FE2" w:rsidRDefault="00225F44" w:rsidP="00225F44">
      <w:pPr>
        <w:pStyle w:val="2"/>
        <w:ind w:firstLine="426"/>
        <w:jc w:val="both"/>
        <w:rPr>
          <w:sz w:val="24"/>
          <w:szCs w:val="24"/>
        </w:rPr>
      </w:pPr>
      <w:r w:rsidRPr="00EB6FE2">
        <w:rPr>
          <w:sz w:val="24"/>
          <w:szCs w:val="24"/>
        </w:rPr>
        <w:t>– перелік осіб, які прямо або опосередковано є власниками значного пакета акцій Замовника;</w:t>
      </w:r>
      <w:bookmarkStart w:id="3" w:name="n1269"/>
      <w:bookmarkEnd w:id="3"/>
    </w:p>
    <w:p w14:paraId="1A758A97" w14:textId="77777777" w:rsidR="00225F44" w:rsidRPr="00EB6FE2" w:rsidRDefault="00225F44" w:rsidP="00225F44">
      <w:pPr>
        <w:pStyle w:val="2"/>
        <w:ind w:firstLine="426"/>
        <w:jc w:val="both"/>
        <w:rPr>
          <w:sz w:val="24"/>
          <w:szCs w:val="24"/>
        </w:rPr>
      </w:pPr>
      <w:r w:rsidRPr="00EB6FE2">
        <w:rPr>
          <w:sz w:val="24"/>
          <w:szCs w:val="24"/>
        </w:rPr>
        <w:t>– інформацію про будь-які обмеження прав участі та голосування акціонерів (учасників) на загальних зборах Замовника;</w:t>
      </w:r>
    </w:p>
    <w:p w14:paraId="2A527C2D" w14:textId="77777777" w:rsidR="00225F44" w:rsidRPr="00EB6FE2" w:rsidRDefault="00225F44" w:rsidP="00225F44">
      <w:pPr>
        <w:pStyle w:val="rvps2"/>
        <w:spacing w:before="0" w:beforeAutospacing="0" w:after="0" w:afterAutospacing="0"/>
        <w:ind w:firstLine="376"/>
        <w:jc w:val="both"/>
        <w:rPr>
          <w:lang w:val="uk-UA"/>
        </w:rPr>
      </w:pPr>
      <w:bookmarkStart w:id="4" w:name="n1270"/>
      <w:bookmarkEnd w:id="4"/>
      <w:r w:rsidRPr="00EB6FE2">
        <w:rPr>
          <w:lang w:val="uk-UA"/>
        </w:rPr>
        <w:t>– опис порядку призначення та звільнення посадових осіб Замовника;</w:t>
      </w:r>
    </w:p>
    <w:p w14:paraId="3972A277" w14:textId="77777777" w:rsidR="00225F44" w:rsidRPr="00EB6FE2" w:rsidRDefault="00225F44" w:rsidP="00225F44">
      <w:pPr>
        <w:pStyle w:val="rvps2"/>
        <w:spacing w:before="0" w:beforeAutospacing="0" w:after="0" w:afterAutospacing="0"/>
        <w:ind w:firstLine="376"/>
        <w:jc w:val="both"/>
        <w:rPr>
          <w:lang w:val="uk-UA"/>
        </w:rPr>
      </w:pPr>
      <w:bookmarkStart w:id="5" w:name="n1271"/>
      <w:bookmarkEnd w:id="5"/>
      <w:r w:rsidRPr="00EB6FE2">
        <w:rPr>
          <w:lang w:val="uk-UA"/>
        </w:rPr>
        <w:t>– опис повноважень посадових осіб Замовника.</w:t>
      </w:r>
    </w:p>
    <w:p w14:paraId="7DCF7A15" w14:textId="77777777" w:rsidR="00225F44" w:rsidRPr="00EB6FE2" w:rsidRDefault="00225F44" w:rsidP="00225F44">
      <w:pPr>
        <w:pStyle w:val="a7"/>
        <w:rPr>
          <w:szCs w:val="24"/>
        </w:rPr>
      </w:pPr>
    </w:p>
    <w:p w14:paraId="1B8B6314" w14:textId="77777777" w:rsidR="00225F44" w:rsidRPr="00EB6FE2" w:rsidRDefault="00225F44" w:rsidP="00225F44">
      <w:pPr>
        <w:pStyle w:val="a7"/>
        <w:rPr>
          <w:szCs w:val="24"/>
        </w:rPr>
      </w:pPr>
      <w:r w:rsidRPr="00EB6FE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14:paraId="4D64BC06" w14:textId="77777777" w:rsidR="00225F44" w:rsidRPr="00EB6FE2" w:rsidRDefault="00225F44" w:rsidP="00225F44">
      <w:pPr>
        <w:pStyle w:val="a7"/>
        <w:numPr>
          <w:ilvl w:val="0"/>
          <w:numId w:val="1"/>
        </w:numPr>
        <w:rPr>
          <w:szCs w:val="24"/>
        </w:rPr>
      </w:pPr>
      <w:r w:rsidRPr="00EB6FE2">
        <w:rPr>
          <w:szCs w:val="24"/>
        </w:rPr>
        <w:t>пунктів 5-9 частини 3 статті 40-1 Закону України «Про цінні папери та фондовий ринок»;</w:t>
      </w:r>
    </w:p>
    <w:p w14:paraId="2C8E1024" w14:textId="77777777" w:rsidR="00225F44" w:rsidRPr="00EB6FE2" w:rsidRDefault="00225F44" w:rsidP="00225F44">
      <w:pPr>
        <w:pStyle w:val="a7"/>
        <w:numPr>
          <w:ilvl w:val="0"/>
          <w:numId w:val="1"/>
        </w:numPr>
        <w:rPr>
          <w:szCs w:val="24"/>
        </w:rPr>
      </w:pPr>
      <w:r w:rsidRPr="00EB6FE2">
        <w:rPr>
          <w:szCs w:val="24"/>
        </w:rPr>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w:t>
      </w:r>
      <w:hyperlink r:id="rId8" w:anchor="n734" w:history="1">
        <w:r w:rsidRPr="00EB6FE2">
          <w:rPr>
            <w:szCs w:val="24"/>
          </w:rPr>
          <w:t>додатка 38</w:t>
        </w:r>
      </w:hyperlink>
      <w:r w:rsidRPr="00EB6FE2">
        <w:rPr>
          <w:szCs w:val="24"/>
        </w:rPr>
        <w:t> до цього Положення.</w:t>
      </w:r>
    </w:p>
    <w:p w14:paraId="610E0660" w14:textId="77777777" w:rsidR="00225F44" w:rsidRPr="00EB6FE2" w:rsidRDefault="00225F44" w:rsidP="00225F44">
      <w:pPr>
        <w:pStyle w:val="a7"/>
        <w:rPr>
          <w:szCs w:val="24"/>
        </w:rPr>
      </w:pPr>
      <w:r w:rsidRPr="00EB6FE2">
        <w:rPr>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14:paraId="72176DC9" w14:textId="77777777" w:rsidR="00225F44" w:rsidRPr="00EB6FE2" w:rsidRDefault="00225F44" w:rsidP="00225F44">
      <w:pPr>
        <w:pStyle w:val="a7"/>
        <w:rPr>
          <w:szCs w:val="24"/>
        </w:rPr>
      </w:pPr>
    </w:p>
    <w:p w14:paraId="07DB9ADB" w14:textId="77777777" w:rsidR="00225F44" w:rsidRPr="00225F44" w:rsidRDefault="00225F44" w:rsidP="00225F44">
      <w:pPr>
        <w:ind w:left="426"/>
        <w:jc w:val="center"/>
        <w:rPr>
          <w:rFonts w:ascii="Times New Roman" w:hAnsi="Times New Roman"/>
          <w:b/>
          <w:shd w:val="clear" w:color="auto" w:fill="FFFFFF"/>
        </w:rPr>
      </w:pPr>
      <w:r w:rsidRPr="00225F44">
        <w:rPr>
          <w:rFonts w:ascii="Times New Roman" w:hAnsi="Times New Roman"/>
          <w:b/>
          <w:shd w:val="clear" w:color="auto" w:fill="FFFFFF"/>
        </w:rPr>
        <w:t>ВІДПОВІДАЛЬНІСТЬ ЗА ІНФОРМАЦІЮ ЗВІТУ ПРО КОРПОРАТИВНЕ УПРАВЛІННЯ</w:t>
      </w:r>
    </w:p>
    <w:p w14:paraId="0ED06727" w14:textId="77777777" w:rsidR="00225F44" w:rsidRPr="00225F44" w:rsidRDefault="00225F44" w:rsidP="00225F44">
      <w:pPr>
        <w:ind w:left="426"/>
        <w:jc w:val="both"/>
        <w:rPr>
          <w:rFonts w:ascii="Times New Roman" w:hAnsi="Times New Roman"/>
          <w:shd w:val="clear" w:color="auto" w:fill="FFFFFF"/>
        </w:rPr>
      </w:pPr>
    </w:p>
    <w:p w14:paraId="6C12015B" w14:textId="77777777" w:rsidR="00225F44" w:rsidRPr="00225F44" w:rsidRDefault="00225F44" w:rsidP="00225F44">
      <w:pPr>
        <w:pStyle w:val="a7"/>
        <w:rPr>
          <w:szCs w:val="24"/>
        </w:rPr>
      </w:pPr>
      <w:r w:rsidRPr="00225F44">
        <w:rPr>
          <w:szCs w:val="24"/>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09CAF720" w14:textId="77777777" w:rsidR="00225F44" w:rsidRPr="00225F44" w:rsidRDefault="00225F44" w:rsidP="00225F44">
      <w:pPr>
        <w:pStyle w:val="a7"/>
        <w:rPr>
          <w:szCs w:val="24"/>
        </w:rPr>
      </w:pPr>
      <w:r w:rsidRPr="00225F44">
        <w:rPr>
          <w:szCs w:val="24"/>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14:paraId="4A772BDD" w14:textId="77777777" w:rsidR="00225F44" w:rsidRPr="00225F44" w:rsidRDefault="00225F44" w:rsidP="00225F44">
      <w:pPr>
        <w:pStyle w:val="a7"/>
        <w:rPr>
          <w:szCs w:val="24"/>
        </w:rPr>
      </w:pPr>
      <w:r w:rsidRPr="00225F44">
        <w:rPr>
          <w:szCs w:val="24"/>
        </w:rPr>
        <w:t>Відповідно до законодавства України (ст. 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14:paraId="58DAA1B0" w14:textId="77777777" w:rsidR="00225F44" w:rsidRPr="00225F44" w:rsidRDefault="00225F44" w:rsidP="00225F44">
      <w:pPr>
        <w:pStyle w:val="a7"/>
        <w:rPr>
          <w:szCs w:val="24"/>
        </w:rPr>
      </w:pPr>
    </w:p>
    <w:p w14:paraId="5679C610" w14:textId="77777777" w:rsidR="00225F44" w:rsidRPr="00225F44" w:rsidRDefault="00225F44" w:rsidP="00225F44">
      <w:pPr>
        <w:ind w:firstLine="426"/>
        <w:jc w:val="center"/>
        <w:rPr>
          <w:rFonts w:ascii="Times New Roman" w:hAnsi="Times New Roman"/>
          <w:b/>
          <w:shd w:val="clear" w:color="auto" w:fill="FFFFFF"/>
        </w:rPr>
      </w:pPr>
      <w:r w:rsidRPr="00225F44">
        <w:rPr>
          <w:rFonts w:ascii="Times New Roman" w:hAnsi="Times New Roman"/>
          <w:b/>
          <w:shd w:val="clear" w:color="auto" w:fill="FFFFFF"/>
        </w:rPr>
        <w:t xml:space="preserve">ВІДПОВІДАЛЬНІСТЬ АУДИТОРА ЗА ВИКОНАННЯ ЗАВДАННЯ З НАДАННЯ ОБГРУНТОВАНОЇ ВПЕВНЕНОСТІ ЩОДО </w:t>
      </w:r>
    </w:p>
    <w:p w14:paraId="18B02796" w14:textId="77777777" w:rsidR="00225F44" w:rsidRPr="00225F44" w:rsidRDefault="00225F44" w:rsidP="00225F44">
      <w:pPr>
        <w:ind w:firstLine="426"/>
        <w:jc w:val="center"/>
        <w:rPr>
          <w:rFonts w:ascii="Times New Roman" w:hAnsi="Times New Roman"/>
          <w:b/>
          <w:shd w:val="clear" w:color="auto" w:fill="FFFFFF"/>
        </w:rPr>
      </w:pPr>
      <w:r w:rsidRPr="00225F44">
        <w:rPr>
          <w:rFonts w:ascii="Times New Roman" w:hAnsi="Times New Roman"/>
          <w:b/>
          <w:shd w:val="clear" w:color="auto" w:fill="FFFFFF"/>
        </w:rPr>
        <w:t>ІНФОРМАЦІЇ ЗВІТУ ПРО КОРПОРАТИВНЕ УПРАВЛІННЯ</w:t>
      </w:r>
    </w:p>
    <w:p w14:paraId="38EB5BD1" w14:textId="77777777" w:rsidR="00225F44" w:rsidRPr="00225F44" w:rsidRDefault="00225F44" w:rsidP="00225F44">
      <w:pPr>
        <w:ind w:firstLine="426"/>
        <w:jc w:val="both"/>
        <w:rPr>
          <w:rFonts w:ascii="Times New Roman" w:hAnsi="Times New Roman"/>
          <w:shd w:val="clear" w:color="auto" w:fill="FFFFFF"/>
        </w:rPr>
      </w:pPr>
    </w:p>
    <w:p w14:paraId="382E2EDA"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xml:space="preserve">Метою завдання з надання впевненості було отримання обгрунтованої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14:paraId="5EC83770"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xml:space="preserve">Обгрунтована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w:t>
      </w:r>
      <w:r w:rsidRPr="00225F44">
        <w:rPr>
          <w:rFonts w:ascii="Times New Roman" w:hAnsi="Times New Roman"/>
          <w:shd w:val="clear" w:color="auto" w:fill="FFFFFF"/>
        </w:rPr>
        <w:lastRenderedPageBreak/>
        <w:t xml:space="preserve">Викривлення можуть бути результатом шахрайства або помилки; вони вважаються суттєвими, якщо окремо або в сукупності, як обгрунтовано очікується, вони можуть впливати на рішення користувачів, що приймаються на основі цієї інформації Звіту про корпоративне управління. </w:t>
      </w:r>
    </w:p>
    <w:p w14:paraId="4203A026"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14:paraId="2023B131" w14:textId="77777777" w:rsidR="00225F44" w:rsidRPr="00225F44" w:rsidRDefault="00225F44" w:rsidP="00225F44">
      <w:pPr>
        <w:ind w:firstLine="426"/>
        <w:jc w:val="both"/>
        <w:rPr>
          <w:rFonts w:ascii="Times New Roman" w:hAnsi="Times New Roman"/>
        </w:rPr>
      </w:pPr>
    </w:p>
    <w:p w14:paraId="1451610C" w14:textId="77777777" w:rsidR="00225F44" w:rsidRPr="00225F44" w:rsidRDefault="00225F44" w:rsidP="00225F44">
      <w:pPr>
        <w:ind w:firstLine="426"/>
        <w:jc w:val="both"/>
        <w:rPr>
          <w:rFonts w:ascii="Times New Roman" w:hAnsi="Times New Roman"/>
        </w:rPr>
      </w:pPr>
      <w:r w:rsidRPr="00225F44">
        <w:rPr>
          <w:rFonts w:ascii="Times New Roman" w:hAnsi="Times New Roman"/>
        </w:rPr>
        <w:t>Загальний комплекс здійснених процедур отримання аудиторських доказів, зокрема, але не виключно, був направлений на:</w:t>
      </w:r>
    </w:p>
    <w:p w14:paraId="1104BE56" w14:textId="77777777" w:rsidR="00225F44" w:rsidRPr="00225F44" w:rsidRDefault="00225F44" w:rsidP="00225F44">
      <w:pPr>
        <w:numPr>
          <w:ilvl w:val="0"/>
          <w:numId w:val="3"/>
        </w:numPr>
        <w:spacing w:after="0" w:line="240" w:lineRule="auto"/>
        <w:ind w:left="0" w:firstLine="426"/>
        <w:jc w:val="both"/>
        <w:rPr>
          <w:rFonts w:ascii="Times New Roman" w:hAnsi="Times New Roman"/>
        </w:rPr>
      </w:pPr>
      <w:r w:rsidRPr="00225F44">
        <w:rPr>
          <w:rFonts w:ascii="Times New Roman" w:hAnsi="Times New Roman"/>
          <w:i/>
        </w:rPr>
        <w:t>отримання розуміння Замовника як середовища функціонування системи корпоративного управління</w:t>
      </w:r>
      <w:r w:rsidRPr="00225F44">
        <w:rPr>
          <w:rFonts w:ascii="Times New Roman" w:hAnsi="Times New Roman"/>
        </w:rPr>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7E06ACD3" w14:textId="77777777" w:rsidR="00225F44" w:rsidRPr="00225F44" w:rsidRDefault="00225F44" w:rsidP="00225F44">
      <w:pPr>
        <w:numPr>
          <w:ilvl w:val="0"/>
          <w:numId w:val="3"/>
        </w:numPr>
        <w:spacing w:after="0" w:line="240" w:lineRule="auto"/>
        <w:ind w:left="0" w:firstLine="426"/>
        <w:jc w:val="both"/>
        <w:rPr>
          <w:rFonts w:ascii="Times New Roman" w:hAnsi="Times New Roman"/>
        </w:rPr>
      </w:pPr>
      <w:r w:rsidRPr="00225F44">
        <w:rPr>
          <w:rFonts w:ascii="Times New Roman" w:hAnsi="Times New Roman"/>
          <w:i/>
        </w:rPr>
        <w:t>дослідження прийнятих внутрішніх документів, які регламентують функціонування органів корпоративного управління</w:t>
      </w:r>
      <w:r w:rsidRPr="00225F44">
        <w:rPr>
          <w:rFonts w:ascii="Times New Roman" w:hAnsi="Times New Roman"/>
        </w:rPr>
        <w:t>;</w:t>
      </w:r>
    </w:p>
    <w:p w14:paraId="612114B5" w14:textId="77777777" w:rsidR="00225F44" w:rsidRPr="00225F44" w:rsidRDefault="00225F44" w:rsidP="00225F44">
      <w:pPr>
        <w:numPr>
          <w:ilvl w:val="0"/>
          <w:numId w:val="3"/>
        </w:numPr>
        <w:spacing w:after="0" w:line="240" w:lineRule="auto"/>
        <w:ind w:left="0" w:firstLine="426"/>
        <w:jc w:val="both"/>
        <w:rPr>
          <w:rFonts w:ascii="Times New Roman" w:hAnsi="Times New Roman"/>
        </w:rPr>
      </w:pPr>
      <w:r w:rsidRPr="00225F44">
        <w:rPr>
          <w:rFonts w:ascii="Times New Roman" w:hAnsi="Times New Roman"/>
          <w:i/>
        </w:rPr>
        <w:t>дослідження змісту функцій та повноважень загальних зборів Замовника</w:t>
      </w:r>
      <w:r w:rsidRPr="00225F44">
        <w:rPr>
          <w:rFonts w:ascii="Times New Roman" w:hAnsi="Times New Roman"/>
        </w:rPr>
        <w:t xml:space="preserve">; </w:t>
      </w:r>
    </w:p>
    <w:p w14:paraId="4D245FE9" w14:textId="77777777" w:rsidR="00225F44" w:rsidRPr="00225F44" w:rsidRDefault="00225F44" w:rsidP="00225F44">
      <w:pPr>
        <w:numPr>
          <w:ilvl w:val="0"/>
          <w:numId w:val="3"/>
        </w:numPr>
        <w:spacing w:after="0" w:line="240" w:lineRule="auto"/>
        <w:ind w:left="0" w:firstLine="426"/>
        <w:jc w:val="both"/>
        <w:rPr>
          <w:rFonts w:ascii="Times New Roman" w:hAnsi="Times New Roman"/>
        </w:rPr>
      </w:pPr>
      <w:r w:rsidRPr="00225F44">
        <w:rPr>
          <w:rFonts w:ascii="Times New Roman" w:hAnsi="Times New Roman"/>
          <w:i/>
        </w:rPr>
        <w:t>дослідження повноважень та форми функціонування наглядової ради</w:t>
      </w:r>
      <w:r w:rsidRPr="00225F44">
        <w:rPr>
          <w:rFonts w:ascii="Times New Roman" w:hAnsi="Times New Roman"/>
        </w:rPr>
        <w:t>: склад, наявність постійних або тимчасових комітетів, наявність служби внутрішнього аудиту, наявність корпоративного секретаря;</w:t>
      </w:r>
    </w:p>
    <w:p w14:paraId="078046AA" w14:textId="77777777" w:rsidR="00225F44" w:rsidRPr="00225F44" w:rsidRDefault="00225F44" w:rsidP="00225F44">
      <w:pPr>
        <w:numPr>
          <w:ilvl w:val="0"/>
          <w:numId w:val="3"/>
        </w:numPr>
        <w:spacing w:after="0" w:line="240" w:lineRule="auto"/>
        <w:ind w:left="0" w:firstLine="426"/>
        <w:jc w:val="both"/>
        <w:rPr>
          <w:rFonts w:ascii="Times New Roman" w:hAnsi="Times New Roman"/>
        </w:rPr>
      </w:pPr>
      <w:r w:rsidRPr="00225F44">
        <w:rPr>
          <w:rFonts w:ascii="Times New Roman" w:hAnsi="Times New Roman"/>
          <w:i/>
        </w:rPr>
        <w:t>дослідження форми функціонування органу перевірки фінансово-господарської діяльності Замовника</w:t>
      </w:r>
      <w:r w:rsidRPr="00225F44">
        <w:rPr>
          <w:rFonts w:ascii="Times New Roman" w:hAnsi="Times New Roman"/>
        </w:rPr>
        <w:t>: наявність ревізійної комісії, або окремої посади ревізора;</w:t>
      </w:r>
    </w:p>
    <w:p w14:paraId="5F239324" w14:textId="77777777" w:rsidR="00225F44" w:rsidRPr="00225F44" w:rsidRDefault="00225F44" w:rsidP="00225F44">
      <w:pPr>
        <w:numPr>
          <w:ilvl w:val="0"/>
          <w:numId w:val="3"/>
        </w:numPr>
        <w:spacing w:after="0" w:line="240" w:lineRule="auto"/>
        <w:ind w:left="0" w:firstLine="426"/>
        <w:jc w:val="both"/>
        <w:rPr>
          <w:rFonts w:ascii="Times New Roman" w:hAnsi="Times New Roman"/>
        </w:rPr>
      </w:pPr>
      <w:r w:rsidRPr="00225F44">
        <w:rPr>
          <w:rFonts w:ascii="Times New Roman" w:hAnsi="Times New Roman"/>
          <w:i/>
        </w:rPr>
        <w:t>дослідження повноважень та форми функціонування виконавчого органу Замовника</w:t>
      </w:r>
      <w:r w:rsidRPr="00225F44">
        <w:rPr>
          <w:rFonts w:ascii="Times New Roman" w:hAnsi="Times New Roman"/>
        </w:rPr>
        <w:t>: наявність колегіального або одноосібного виконавчого органу товариства.</w:t>
      </w:r>
    </w:p>
    <w:p w14:paraId="72D0AC6F"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Ми несемо відповідальність за формування нашого висновку, який грунтується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виконавчого органу,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14:paraId="4A740ECB" w14:textId="77777777" w:rsidR="00225F44" w:rsidRPr="00225F44" w:rsidRDefault="00225F44" w:rsidP="00225F44">
      <w:pPr>
        <w:ind w:firstLine="426"/>
        <w:jc w:val="both"/>
        <w:rPr>
          <w:rFonts w:ascii="Times New Roman" w:hAnsi="Times New Roman"/>
          <w:shd w:val="clear" w:color="auto" w:fill="FFFFFF"/>
        </w:rPr>
      </w:pPr>
    </w:p>
    <w:p w14:paraId="61684DF2"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Окрім того, ми:</w:t>
      </w:r>
    </w:p>
    <w:p w14:paraId="798332B3"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393CEB8C"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712530B3"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14:paraId="3ACA30DF"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xml:space="preserve">-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w:t>
      </w:r>
      <w:r w:rsidRPr="00225F44">
        <w:rPr>
          <w:rFonts w:ascii="Times New Roman" w:hAnsi="Times New Roman"/>
          <w:shd w:val="clear" w:color="auto" w:fill="FFFFFF"/>
        </w:rPr>
        <w:lastRenderedPageBreak/>
        <w:t>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14:paraId="79C1BFF0"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14:paraId="18ED4DBB" w14:textId="77777777" w:rsidR="00225F44" w:rsidRPr="00225F44" w:rsidRDefault="00225F44" w:rsidP="00225F44">
      <w:pPr>
        <w:pStyle w:val="a7"/>
        <w:rPr>
          <w:szCs w:val="24"/>
        </w:rPr>
      </w:pPr>
    </w:p>
    <w:p w14:paraId="62CBB601" w14:textId="77777777" w:rsidR="00225F44" w:rsidRPr="00225F44" w:rsidRDefault="00225F44" w:rsidP="00225F44">
      <w:pPr>
        <w:ind w:firstLine="426"/>
        <w:jc w:val="center"/>
        <w:rPr>
          <w:rFonts w:ascii="Times New Roman" w:hAnsi="Times New Roman"/>
          <w:b/>
          <w:color w:val="000000"/>
        </w:rPr>
      </w:pPr>
      <w:r w:rsidRPr="00225F44">
        <w:rPr>
          <w:rFonts w:ascii="Times New Roman" w:hAnsi="Times New Roman"/>
          <w:b/>
          <w:color w:val="000000"/>
        </w:rPr>
        <w:t>ОСНОВА ДЛЯ ДУМКИ</w:t>
      </w:r>
    </w:p>
    <w:p w14:paraId="3C12319C" w14:textId="77777777" w:rsidR="00225F44" w:rsidRPr="00225F44" w:rsidRDefault="00225F44" w:rsidP="00225F44">
      <w:pPr>
        <w:ind w:firstLine="426"/>
        <w:jc w:val="both"/>
        <w:rPr>
          <w:rFonts w:ascii="Times New Roman" w:hAnsi="Times New Roman"/>
          <w:color w:val="000000"/>
          <w:sz w:val="20"/>
          <w:szCs w:val="20"/>
        </w:rPr>
      </w:pPr>
    </w:p>
    <w:p w14:paraId="21060112" w14:textId="77777777" w:rsidR="00225F44" w:rsidRPr="00225F44" w:rsidRDefault="00225F44" w:rsidP="00225F44">
      <w:pPr>
        <w:widowControl w:val="0"/>
        <w:tabs>
          <w:tab w:val="left" w:pos="678"/>
        </w:tabs>
        <w:autoSpaceDE w:val="0"/>
        <w:autoSpaceDN w:val="0"/>
        <w:ind w:firstLine="426"/>
        <w:jc w:val="both"/>
        <w:rPr>
          <w:rFonts w:ascii="Times New Roman" w:hAnsi="Times New Roman"/>
          <w:shd w:val="clear" w:color="auto" w:fill="FFFFFF"/>
        </w:rPr>
      </w:pPr>
      <w:r w:rsidRPr="00225F44">
        <w:rPr>
          <w:rFonts w:ascii="Times New Roman" w:hAnsi="Times New Roman"/>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14:paraId="7E63C961" w14:textId="77777777" w:rsidR="00225F44" w:rsidRPr="00225F44" w:rsidRDefault="00225F44" w:rsidP="00225F44">
      <w:pPr>
        <w:pStyle w:val="1"/>
        <w:widowControl w:val="0"/>
        <w:numPr>
          <w:ilvl w:val="0"/>
          <w:numId w:val="2"/>
        </w:numPr>
        <w:tabs>
          <w:tab w:val="left" w:pos="1075"/>
        </w:tabs>
        <w:autoSpaceDE w:val="0"/>
        <w:autoSpaceDN w:val="0"/>
        <w:ind w:left="0" w:firstLine="426"/>
        <w:contextualSpacing w:val="0"/>
        <w:jc w:val="both"/>
        <w:rPr>
          <w:shd w:val="clear" w:color="auto" w:fill="FFFFFF"/>
          <w:lang w:val="uk-UA"/>
        </w:rPr>
      </w:pPr>
      <w:r w:rsidRPr="00225F44">
        <w:rPr>
          <w:shd w:val="clear" w:color="auto" w:fill="FFFFFF"/>
          <w:lang w:val="uk-UA"/>
        </w:rPr>
        <w:t>сама фірма та її персонал діють відповідно до професійних стандартів, законодавчих і регуляторних вимог; та</w:t>
      </w:r>
    </w:p>
    <w:p w14:paraId="55319722" w14:textId="77777777" w:rsidR="00225F44" w:rsidRPr="00225F44" w:rsidRDefault="00225F44" w:rsidP="00225F44">
      <w:pPr>
        <w:pStyle w:val="1"/>
        <w:widowControl w:val="0"/>
        <w:numPr>
          <w:ilvl w:val="0"/>
          <w:numId w:val="2"/>
        </w:numPr>
        <w:tabs>
          <w:tab w:val="left" w:pos="1075"/>
        </w:tabs>
        <w:autoSpaceDE w:val="0"/>
        <w:autoSpaceDN w:val="0"/>
        <w:ind w:left="0" w:firstLine="426"/>
        <w:contextualSpacing w:val="0"/>
        <w:rPr>
          <w:shd w:val="clear" w:color="auto" w:fill="FFFFFF"/>
          <w:lang w:val="uk-UA"/>
        </w:rPr>
      </w:pPr>
      <w:r w:rsidRPr="00225F44">
        <w:rPr>
          <w:shd w:val="clear" w:color="auto" w:fill="FFFFFF"/>
          <w:lang w:val="uk-UA"/>
        </w:rPr>
        <w:t>звіти, які надаються фірмою або партнерами із завдання, відповідають обставинам.</w:t>
      </w:r>
    </w:p>
    <w:p w14:paraId="6A7FC7CB" w14:textId="77777777" w:rsidR="00225F44" w:rsidRPr="00225F44" w:rsidRDefault="00225F44" w:rsidP="00225F44">
      <w:pPr>
        <w:pStyle w:val="a7"/>
        <w:rPr>
          <w:szCs w:val="24"/>
          <w:shd w:val="clear" w:color="auto" w:fill="FFFFFF"/>
        </w:rPr>
      </w:pPr>
    </w:p>
    <w:p w14:paraId="4320ABC9" w14:textId="77777777" w:rsidR="00225F44" w:rsidRPr="00225F44" w:rsidRDefault="00225F44" w:rsidP="00225F44">
      <w:pPr>
        <w:pStyle w:val="a7"/>
        <w:rPr>
          <w:shd w:val="clear" w:color="auto" w:fill="FFFFFF"/>
        </w:rPr>
      </w:pPr>
      <w:r w:rsidRPr="00225F44">
        <w:rPr>
          <w:szCs w:val="24"/>
          <w:shd w:val="clear" w:color="auto" w:fill="FFFFFF"/>
        </w:rPr>
        <w:t>Ми виконали завдання з надання обгрунтова</w:t>
      </w:r>
      <w:r w:rsidRPr="00225F44">
        <w:rPr>
          <w:shd w:val="clear" w:color="auto" w:fill="FFFFFF"/>
        </w:rPr>
        <w:t xml:space="preserve">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обгрунтованої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14:paraId="576B0D38" w14:textId="77777777" w:rsidR="00225F44" w:rsidRPr="00225F44" w:rsidRDefault="00225F44" w:rsidP="00225F44">
      <w:pPr>
        <w:pStyle w:val="a7"/>
        <w:rPr>
          <w:szCs w:val="24"/>
        </w:rPr>
      </w:pPr>
      <w:r w:rsidRPr="00225F44">
        <w:rPr>
          <w:szCs w:val="24"/>
          <w:shd w:val="clear" w:color="auto" w:fill="FFFFFF"/>
        </w:rPr>
        <w:t>Ми вважаємо, що</w:t>
      </w:r>
      <w:r w:rsidRPr="00225F44">
        <w:rPr>
          <w:shd w:val="clear" w:color="auto" w:fill="FFFFFF"/>
        </w:rPr>
        <w:t xml:space="preserve"> отримані нами аудиторські докази є достатніми і прийнятними для використання їх як основи для нашої думки.</w:t>
      </w:r>
    </w:p>
    <w:p w14:paraId="40E6F6F5" w14:textId="77777777" w:rsidR="00225F44" w:rsidRPr="00225F44" w:rsidRDefault="00225F44" w:rsidP="00225F44">
      <w:pPr>
        <w:pStyle w:val="a7"/>
        <w:rPr>
          <w:szCs w:val="24"/>
        </w:rPr>
      </w:pPr>
    </w:p>
    <w:p w14:paraId="779CF822" w14:textId="77777777" w:rsidR="00225F44" w:rsidRPr="00225F44" w:rsidRDefault="00225F44" w:rsidP="00225F44">
      <w:pPr>
        <w:pStyle w:val="a7"/>
        <w:jc w:val="center"/>
        <w:rPr>
          <w:color w:val="000000"/>
        </w:rPr>
      </w:pPr>
      <w:r w:rsidRPr="00225F44">
        <w:rPr>
          <w:b/>
          <w:color w:val="000000"/>
        </w:rPr>
        <w:t>ДУМКА</w:t>
      </w:r>
    </w:p>
    <w:p w14:paraId="5BE8161A" w14:textId="77777777" w:rsidR="00225F44" w:rsidRPr="00225F44" w:rsidRDefault="00225F44" w:rsidP="00225F44">
      <w:pPr>
        <w:ind w:firstLine="426"/>
        <w:jc w:val="both"/>
        <w:rPr>
          <w:rFonts w:ascii="Times New Roman" w:hAnsi="Times New Roman"/>
          <w:shd w:val="clear" w:color="auto" w:fill="FFFFFF"/>
        </w:rPr>
      </w:pPr>
    </w:p>
    <w:p w14:paraId="71A4D70F" w14:textId="77777777" w:rsidR="00225F44" w:rsidRPr="00225F44" w:rsidRDefault="00225F44" w:rsidP="00225F44">
      <w:pPr>
        <w:ind w:firstLine="426"/>
        <w:jc w:val="both"/>
        <w:rPr>
          <w:rFonts w:ascii="Times New Roman" w:hAnsi="Times New Roman"/>
          <w:shd w:val="clear" w:color="auto" w:fill="FFFFFF"/>
        </w:rPr>
      </w:pPr>
      <w:r w:rsidRPr="00225F44">
        <w:rPr>
          <w:rFonts w:ascii="Times New Roman" w:hAnsi="Times New Roman"/>
          <w:shd w:val="clear" w:color="auto" w:fill="FFFFFF"/>
        </w:rPr>
        <w:t xml:space="preserve">Ми виконали завдання з надання обгрунтованої впевненості щодо інформації Звіту про корпоративне управління </w:t>
      </w:r>
      <w:r w:rsidRPr="00225F44">
        <w:rPr>
          <w:rFonts w:ascii="Times New Roman" w:hAnsi="Times New Roman"/>
        </w:rPr>
        <w:t>ПРИВАТНОГО АКЦІОНЕРНОГО ТОВАРИСТВА «ЧЕРНІГІВРАЙАГРОПРОМТЕХНІКА»</w:t>
      </w:r>
      <w:r w:rsidRPr="00225F44">
        <w:rPr>
          <w:rFonts w:ascii="Times New Roman" w:hAnsi="Times New Roman"/>
          <w:shd w:val="clear" w:color="auto" w:fill="FFFFFF"/>
        </w:rPr>
        <w:t xml:space="preserve">, що включає </w:t>
      </w:r>
      <w:r w:rsidRPr="00225F44">
        <w:rPr>
          <w:rFonts w:ascii="Times New Roman" w:hAnsi="Times New Roman"/>
        </w:rPr>
        <w:t xml:space="preserve">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w:t>
      </w:r>
      <w:r w:rsidRPr="00225F44">
        <w:rPr>
          <w:rFonts w:ascii="Times New Roman" w:hAnsi="Times New Roman"/>
        </w:rPr>
        <w:lastRenderedPageBreak/>
        <w:t>осіб</w:t>
      </w:r>
      <w:r w:rsidRPr="00225F44">
        <w:rPr>
          <w:rFonts w:ascii="Times New Roman" w:hAnsi="Times New Roman"/>
          <w:shd w:val="clear" w:color="auto" w:fill="FFFFFF"/>
        </w:rPr>
        <w:t xml:space="preserve"> за рік, що закінчився 31 грудня 2020 року. На нашу думку, </w:t>
      </w:r>
      <w:r w:rsidRPr="00225F44">
        <w:rPr>
          <w:rFonts w:ascii="Times New Roman" w:hAnsi="Times New Roman"/>
          <w:b/>
          <w:i/>
          <w:shd w:val="clear" w:color="auto" w:fill="FFFFFF"/>
        </w:rPr>
        <w:t>інформація Звіту про корпоративне управління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w:t>
      </w:r>
      <w:hyperlink r:id="rId9" w:anchor="n734" w:history="1">
        <w:r w:rsidRPr="00225F44">
          <w:rPr>
            <w:rFonts w:ascii="Times New Roman" w:hAnsi="Times New Roman"/>
            <w:b/>
            <w:i/>
            <w:shd w:val="clear" w:color="auto" w:fill="FFFFFF"/>
          </w:rPr>
          <w:t>додатка 38</w:t>
        </w:r>
      </w:hyperlink>
      <w:r w:rsidRPr="00225F44">
        <w:rPr>
          <w:rFonts w:ascii="Times New Roman" w:hAnsi="Times New Roman"/>
          <w:b/>
          <w:i/>
          <w:shd w:val="clear" w:color="auto" w:fill="FFFFFF"/>
        </w:rPr>
        <w:t xml:space="preserve"> до «Положення про розкриття інформації емітентами цінних паперів». </w:t>
      </w:r>
    </w:p>
    <w:p w14:paraId="5BDB3EB4" w14:textId="77777777" w:rsidR="00225F44" w:rsidRPr="00225F44" w:rsidRDefault="00225F44" w:rsidP="00225F44">
      <w:pPr>
        <w:ind w:firstLine="426"/>
        <w:jc w:val="center"/>
        <w:rPr>
          <w:rFonts w:ascii="Times New Roman" w:hAnsi="Times New Roman"/>
          <w:b/>
          <w:shd w:val="clear" w:color="auto" w:fill="FFFFFF"/>
        </w:rPr>
      </w:pPr>
      <w:r w:rsidRPr="00225F44">
        <w:rPr>
          <w:rFonts w:ascii="Times New Roman" w:hAnsi="Times New Roman"/>
          <w:b/>
          <w:shd w:val="clear" w:color="auto" w:fill="FFFFFF"/>
        </w:rPr>
        <w:t xml:space="preserve">ІНША ІНФОРМАЦІЯ ЗВІТУ ПРО КОРПОРАТИВНЕ УПРАВЛІННЯ </w:t>
      </w:r>
    </w:p>
    <w:p w14:paraId="05015ABB" w14:textId="77777777" w:rsidR="00225F44" w:rsidRPr="00225F44" w:rsidRDefault="00225F44" w:rsidP="00225F44">
      <w:pPr>
        <w:pStyle w:val="2"/>
        <w:ind w:firstLine="426"/>
        <w:jc w:val="both"/>
        <w:rPr>
          <w:sz w:val="24"/>
          <w:szCs w:val="24"/>
          <w:shd w:val="clear" w:color="auto" w:fill="FFFFFF"/>
        </w:rPr>
      </w:pPr>
    </w:p>
    <w:p w14:paraId="20027B85" w14:textId="77777777" w:rsidR="00225F44" w:rsidRPr="00225F44" w:rsidRDefault="00225F44" w:rsidP="00225F44">
      <w:pPr>
        <w:pStyle w:val="2"/>
        <w:ind w:firstLine="426"/>
        <w:jc w:val="both"/>
        <w:rPr>
          <w:sz w:val="24"/>
          <w:szCs w:val="24"/>
          <w:shd w:val="clear" w:color="auto" w:fill="FFFFFF"/>
        </w:rPr>
      </w:pPr>
      <w:r w:rsidRPr="00225F44">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10" w:anchor="n734" w:history="1">
        <w:r w:rsidRPr="00225F44">
          <w:rPr>
            <w:sz w:val="24"/>
            <w:szCs w:val="24"/>
            <w:shd w:val="clear" w:color="auto" w:fill="FFFFFF"/>
          </w:rPr>
          <w:t>додатка 38</w:t>
        </w:r>
      </w:hyperlink>
      <w:r w:rsidRPr="00225F44">
        <w:rPr>
          <w:sz w:val="24"/>
          <w:szCs w:val="24"/>
          <w:shd w:val="clear" w:color="auto" w:fill="FFFFFF"/>
        </w:rPr>
        <w:t xml:space="preserve">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14:paraId="1A497104" w14:textId="77777777" w:rsidR="00225F44" w:rsidRPr="00225F44" w:rsidRDefault="00225F44" w:rsidP="00225F44">
      <w:pPr>
        <w:pStyle w:val="2"/>
        <w:ind w:firstLine="426"/>
        <w:jc w:val="both"/>
        <w:rPr>
          <w:sz w:val="24"/>
          <w:szCs w:val="24"/>
          <w:shd w:val="clear" w:color="auto" w:fill="FFFFFF"/>
        </w:rPr>
      </w:pPr>
      <w:r w:rsidRPr="00225F44">
        <w:rPr>
          <w:sz w:val="24"/>
          <w:szCs w:val="24"/>
          <w:shd w:val="clear" w:color="auto" w:fill="FFFFFF"/>
        </w:rPr>
        <w:t>Інша інформація Звіту про корпоративне управління включає:</w:t>
      </w:r>
    </w:p>
    <w:p w14:paraId="0E8155D0" w14:textId="77777777" w:rsidR="00225F44" w:rsidRPr="00225F44" w:rsidRDefault="00225F44" w:rsidP="00225F44">
      <w:pPr>
        <w:pStyle w:val="rvps2"/>
        <w:spacing w:before="0" w:beforeAutospacing="0" w:after="0" w:afterAutospacing="0"/>
        <w:ind w:firstLine="376"/>
        <w:jc w:val="both"/>
        <w:rPr>
          <w:shd w:val="clear" w:color="auto" w:fill="FFFFFF"/>
          <w:lang w:val="uk-UA"/>
        </w:rPr>
      </w:pPr>
      <w:r w:rsidRPr="00225F44">
        <w:rPr>
          <w:color w:val="000000"/>
          <w:sz w:val="20"/>
          <w:szCs w:val="20"/>
          <w:lang w:val="uk-UA"/>
        </w:rPr>
        <w:t>1</w:t>
      </w:r>
      <w:r w:rsidRPr="00225F44">
        <w:rPr>
          <w:shd w:val="clear" w:color="auto" w:fill="FFFFFF"/>
          <w:lang w:val="uk-UA"/>
        </w:rPr>
        <w:t>) посилання на:</w:t>
      </w:r>
    </w:p>
    <w:p w14:paraId="12C5B840" w14:textId="77777777" w:rsidR="00225F44" w:rsidRPr="00225F44" w:rsidRDefault="00225F44" w:rsidP="00225F44">
      <w:pPr>
        <w:pStyle w:val="rvps2"/>
        <w:spacing w:before="0" w:beforeAutospacing="0" w:after="0" w:afterAutospacing="0"/>
        <w:ind w:firstLine="376"/>
        <w:jc w:val="both"/>
        <w:rPr>
          <w:shd w:val="clear" w:color="auto" w:fill="FFFFFF"/>
          <w:lang w:val="uk-UA"/>
        </w:rPr>
      </w:pPr>
      <w:r w:rsidRPr="00225F44">
        <w:rPr>
          <w:shd w:val="clear" w:color="auto" w:fill="FFFFFF"/>
          <w:lang w:val="uk-UA"/>
        </w:rPr>
        <w:t>а) власний кодекс корпоративного управління, яким керується Замовник;</w:t>
      </w:r>
    </w:p>
    <w:p w14:paraId="463A1EC1" w14:textId="77777777" w:rsidR="00225F44" w:rsidRPr="00225F44" w:rsidRDefault="00225F44" w:rsidP="00225F44">
      <w:pPr>
        <w:pStyle w:val="rvps2"/>
        <w:spacing w:before="0" w:beforeAutospacing="0" w:after="0" w:afterAutospacing="0"/>
        <w:ind w:firstLine="376"/>
        <w:jc w:val="both"/>
        <w:rPr>
          <w:shd w:val="clear" w:color="auto" w:fill="FFFFFF"/>
          <w:lang w:val="uk-UA"/>
        </w:rPr>
      </w:pPr>
      <w:r w:rsidRPr="00225F44">
        <w:rPr>
          <w:shd w:val="clear" w:color="auto" w:fill="FFFFFF"/>
          <w:lang w:val="uk-UA"/>
        </w:rPr>
        <w:t>б) інший кодекс корпоративного управління, який Замовник добровільно вирішив застосовувати;</w:t>
      </w:r>
    </w:p>
    <w:p w14:paraId="3EBAB219" w14:textId="77777777" w:rsidR="00225F44" w:rsidRPr="00225F44" w:rsidRDefault="00225F44" w:rsidP="00225F44">
      <w:pPr>
        <w:pStyle w:val="rvps2"/>
        <w:spacing w:before="0" w:beforeAutospacing="0" w:after="0" w:afterAutospacing="0"/>
        <w:ind w:firstLine="376"/>
        <w:jc w:val="both"/>
        <w:rPr>
          <w:shd w:val="clear" w:color="auto" w:fill="FFFFFF"/>
          <w:lang w:val="uk-UA"/>
        </w:rPr>
      </w:pPr>
      <w:r w:rsidRPr="00225F44">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14:paraId="1B4F36B6" w14:textId="77777777" w:rsidR="00225F44" w:rsidRPr="00EB6FE2" w:rsidRDefault="00225F44" w:rsidP="00225F44">
      <w:pPr>
        <w:pStyle w:val="rvps2"/>
        <w:spacing w:before="0" w:beforeAutospacing="0" w:after="0" w:afterAutospacing="0"/>
        <w:ind w:firstLine="376"/>
        <w:jc w:val="both"/>
        <w:rPr>
          <w:shd w:val="clear" w:color="auto" w:fill="FFFFFF"/>
          <w:lang w:val="uk-UA"/>
        </w:rPr>
      </w:pPr>
      <w:r w:rsidRPr="00225F44">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w:t>
      </w:r>
      <w:r w:rsidRPr="00EB6FE2">
        <w:rPr>
          <w:shd w:val="clear" w:color="auto" w:fill="FFFFFF"/>
          <w:lang w:val="uk-UA"/>
        </w:rPr>
        <w:t xml:space="preserve"> кодексу корпоративного управління, зазначеного в підпунктах «а» або «б» пункту 1, він об</w:t>
      </w:r>
      <w:r>
        <w:rPr>
          <w:shd w:val="clear" w:color="auto" w:fill="FFFFFF"/>
          <w:lang w:val="uk-UA"/>
        </w:rPr>
        <w:t>г</w:t>
      </w:r>
      <w:r w:rsidRPr="00EB6FE2">
        <w:rPr>
          <w:shd w:val="clear" w:color="auto" w:fill="FFFFFF"/>
          <w:lang w:val="uk-UA"/>
        </w:rPr>
        <w:t>рунтовує причини таких дій;</w:t>
      </w:r>
    </w:p>
    <w:p w14:paraId="48F29E7C" w14:textId="77777777" w:rsidR="00225F44" w:rsidRPr="00EB6FE2" w:rsidRDefault="00225F44" w:rsidP="00225F44">
      <w:pPr>
        <w:pStyle w:val="rvps2"/>
        <w:spacing w:before="0" w:beforeAutospacing="0" w:after="0" w:afterAutospacing="0"/>
        <w:ind w:firstLine="376"/>
        <w:jc w:val="both"/>
        <w:rPr>
          <w:shd w:val="clear" w:color="auto" w:fill="FFFFFF"/>
          <w:lang w:val="uk-UA"/>
        </w:rPr>
      </w:pPr>
      <w:r w:rsidRPr="00EB6FE2">
        <w:rPr>
          <w:shd w:val="clear" w:color="auto" w:fill="FFFFFF"/>
          <w:lang w:val="uk-UA"/>
        </w:rPr>
        <w:t>3) інформацію про проведені загальні збори акціонерів (учасників) та загальний опис прийнятих на зборах рішень;</w:t>
      </w:r>
    </w:p>
    <w:p w14:paraId="1EB6E7FF" w14:textId="77777777" w:rsidR="00225F44" w:rsidRPr="00EB6FE2" w:rsidRDefault="00225F44" w:rsidP="00225F44">
      <w:pPr>
        <w:pStyle w:val="rvps2"/>
        <w:spacing w:before="0" w:beforeAutospacing="0" w:after="0" w:afterAutospacing="0"/>
        <w:ind w:firstLine="376"/>
        <w:jc w:val="both"/>
        <w:rPr>
          <w:shd w:val="clear" w:color="auto" w:fill="FFFFFF"/>
          <w:lang w:val="uk-UA"/>
        </w:rPr>
      </w:pPr>
      <w:r w:rsidRPr="00EB6FE2">
        <w:rPr>
          <w:shd w:val="clear" w:color="auto" w:fill="FFFFFF"/>
          <w:lang w:val="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14:paraId="69EED928" w14:textId="77777777" w:rsidR="00225F44" w:rsidRPr="00EB6FE2" w:rsidRDefault="00225F44" w:rsidP="00225F44">
      <w:pPr>
        <w:pStyle w:val="2"/>
        <w:ind w:firstLine="426"/>
        <w:jc w:val="both"/>
        <w:rPr>
          <w:sz w:val="24"/>
          <w:szCs w:val="24"/>
          <w:shd w:val="clear" w:color="auto" w:fill="FFFFFF"/>
        </w:rPr>
      </w:pPr>
    </w:p>
    <w:p w14:paraId="0B0DC43A" w14:textId="77777777" w:rsidR="00225F44" w:rsidRPr="00EB6FE2" w:rsidRDefault="00225F44" w:rsidP="00225F44">
      <w:pPr>
        <w:pStyle w:val="2"/>
        <w:ind w:firstLine="426"/>
        <w:jc w:val="both"/>
        <w:rPr>
          <w:sz w:val="24"/>
          <w:szCs w:val="24"/>
          <w:shd w:val="clear" w:color="auto" w:fill="FFFFFF"/>
        </w:rPr>
      </w:pPr>
      <w:r w:rsidRPr="00EB6FE2">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14:paraId="2A2D9FBE" w14:textId="77777777" w:rsidR="00225F44" w:rsidRPr="00EB6FE2" w:rsidRDefault="00225F44" w:rsidP="00225F44">
      <w:pPr>
        <w:pStyle w:val="a9"/>
        <w:spacing w:before="113" w:line="261" w:lineRule="auto"/>
        <w:ind w:firstLine="426"/>
        <w:rPr>
          <w:lang w:val="uk-UA"/>
        </w:rPr>
      </w:pPr>
      <w:r w:rsidRPr="00EB6FE2">
        <w:rPr>
          <w:lang w:val="uk-UA"/>
        </w:rPr>
        <w:t xml:space="preserve">У зв’язку з виконанням завдання з надання впевненості нашою відповідальністю, згідно вимог </w:t>
      </w:r>
      <w:r w:rsidRPr="00EB6FE2">
        <w:rPr>
          <w:szCs w:val="24"/>
          <w:shd w:val="clear" w:color="auto" w:fill="FFFFFF"/>
          <w:lang w:val="uk-UA"/>
        </w:rPr>
        <w:t xml:space="preserve">частини 3 статті 40-1 Закону України «Про цінні папери та фондовий ринок», </w:t>
      </w:r>
      <w:r w:rsidRPr="00EB6FE2">
        <w:rPr>
          <w:lang w:val="uk-UA"/>
        </w:rPr>
        <w:t>є перевірити</w:t>
      </w:r>
      <w:r w:rsidRPr="00EB6FE2">
        <w:rPr>
          <w:spacing w:val="-25"/>
          <w:lang w:val="uk-UA"/>
        </w:rPr>
        <w:t xml:space="preserve"> </w:t>
      </w:r>
      <w:r w:rsidRPr="00EB6FE2">
        <w:rPr>
          <w:lang w:val="uk-UA"/>
        </w:rPr>
        <w:t>іншу</w:t>
      </w:r>
      <w:r w:rsidRPr="00EB6FE2">
        <w:rPr>
          <w:spacing w:val="-25"/>
          <w:lang w:val="uk-UA"/>
        </w:rPr>
        <w:t xml:space="preserve"> </w:t>
      </w:r>
      <w:r w:rsidRPr="00EB6FE2">
        <w:rPr>
          <w:lang w:val="uk-UA"/>
        </w:rPr>
        <w:t>інформацію Звіту про корпоративне управління,</w:t>
      </w:r>
      <w:r w:rsidRPr="00EB6FE2">
        <w:rPr>
          <w:spacing w:val="-25"/>
          <w:lang w:val="uk-UA"/>
        </w:rPr>
        <w:t xml:space="preserve"> </w:t>
      </w:r>
      <w:r w:rsidRPr="00EB6FE2">
        <w:rPr>
          <w:lang w:val="uk-UA"/>
        </w:rPr>
        <w:t>та</w:t>
      </w:r>
      <w:r w:rsidRPr="00EB6FE2">
        <w:rPr>
          <w:spacing w:val="-25"/>
          <w:lang w:val="uk-UA"/>
        </w:rPr>
        <w:t xml:space="preserve"> </w:t>
      </w:r>
      <w:r w:rsidRPr="00EB6FE2">
        <w:rPr>
          <w:lang w:val="uk-UA"/>
        </w:rPr>
        <w:t>при</w:t>
      </w:r>
      <w:r w:rsidRPr="00EB6FE2">
        <w:rPr>
          <w:spacing w:val="-25"/>
          <w:lang w:val="uk-UA"/>
        </w:rPr>
        <w:t xml:space="preserve"> </w:t>
      </w:r>
      <w:r w:rsidRPr="00EB6FE2">
        <w:rPr>
          <w:lang w:val="uk-UA"/>
        </w:rPr>
        <w:t>цьому</w:t>
      </w:r>
      <w:r w:rsidRPr="00EB6FE2">
        <w:rPr>
          <w:spacing w:val="-26"/>
          <w:lang w:val="uk-UA"/>
        </w:rPr>
        <w:t xml:space="preserve"> </w:t>
      </w:r>
      <w:r w:rsidRPr="00EB6FE2">
        <w:rPr>
          <w:lang w:val="uk-UA"/>
        </w:rPr>
        <w:t>розглянути,</w:t>
      </w:r>
      <w:r w:rsidRPr="00EB6FE2">
        <w:rPr>
          <w:spacing w:val="-25"/>
          <w:lang w:val="uk-UA"/>
        </w:rPr>
        <w:t xml:space="preserve"> </w:t>
      </w:r>
      <w:r w:rsidRPr="00EB6FE2">
        <w:rPr>
          <w:lang w:val="uk-UA"/>
        </w:rPr>
        <w:t>чи</w:t>
      </w:r>
      <w:r w:rsidRPr="00EB6FE2">
        <w:rPr>
          <w:spacing w:val="-25"/>
          <w:lang w:val="uk-UA"/>
        </w:rPr>
        <w:t xml:space="preserve"> </w:t>
      </w:r>
      <w:r w:rsidRPr="00EB6FE2">
        <w:rPr>
          <w:lang w:val="uk-UA"/>
        </w:rPr>
        <w:t>існує</w:t>
      </w:r>
      <w:r w:rsidRPr="00EB6FE2">
        <w:rPr>
          <w:spacing w:val="-25"/>
          <w:lang w:val="uk-UA"/>
        </w:rPr>
        <w:t xml:space="preserve"> </w:t>
      </w:r>
      <w:r w:rsidRPr="00EB6FE2">
        <w:rPr>
          <w:lang w:val="uk-UA"/>
        </w:rPr>
        <w:t>суттєва невідповідність</w:t>
      </w:r>
      <w:r w:rsidRPr="00EB6FE2">
        <w:rPr>
          <w:spacing w:val="-25"/>
          <w:lang w:val="uk-UA"/>
        </w:rPr>
        <w:t xml:space="preserve"> </w:t>
      </w:r>
      <w:r w:rsidRPr="00EB6FE2">
        <w:rPr>
          <w:lang w:val="uk-UA"/>
        </w:rPr>
        <w:t>між</w:t>
      </w:r>
      <w:r w:rsidRPr="00EB6FE2">
        <w:rPr>
          <w:spacing w:val="-24"/>
          <w:lang w:val="uk-UA"/>
        </w:rPr>
        <w:t xml:space="preserve"> </w:t>
      </w:r>
      <w:r w:rsidRPr="00EB6FE2">
        <w:rPr>
          <w:lang w:val="uk-UA"/>
        </w:rPr>
        <w:t>іншою</w:t>
      </w:r>
      <w:r w:rsidRPr="00EB6FE2">
        <w:rPr>
          <w:spacing w:val="-25"/>
          <w:lang w:val="uk-UA"/>
        </w:rPr>
        <w:t xml:space="preserve"> </w:t>
      </w:r>
      <w:r w:rsidRPr="00EB6FE2">
        <w:rPr>
          <w:lang w:val="uk-UA"/>
        </w:rPr>
        <w:t>інформацією</w:t>
      </w:r>
      <w:r w:rsidRPr="00EB6FE2">
        <w:rPr>
          <w:spacing w:val="-24"/>
          <w:lang w:val="uk-UA"/>
        </w:rPr>
        <w:t xml:space="preserve"> </w:t>
      </w:r>
      <w:r w:rsidRPr="00EB6FE2">
        <w:rPr>
          <w:lang w:val="uk-UA"/>
        </w:rPr>
        <w:t>та</w:t>
      </w:r>
      <w:r w:rsidRPr="00EB6FE2">
        <w:rPr>
          <w:spacing w:val="-25"/>
          <w:lang w:val="uk-UA"/>
        </w:rPr>
        <w:t xml:space="preserve"> </w:t>
      </w:r>
      <w:r w:rsidRPr="00EB6FE2">
        <w:rPr>
          <w:lang w:val="uk-UA"/>
        </w:rPr>
        <w:t>інформацією Звіту про корпоративне управління,</w:t>
      </w:r>
      <w:r w:rsidRPr="00EB6FE2">
        <w:rPr>
          <w:spacing w:val="-25"/>
          <w:lang w:val="uk-UA"/>
        </w:rPr>
        <w:t xml:space="preserve"> </w:t>
      </w:r>
      <w:r w:rsidRPr="00EB6FE2">
        <w:rPr>
          <w:lang w:val="uk-UA"/>
        </w:rPr>
        <w:t>або</w:t>
      </w:r>
      <w:r w:rsidRPr="00EB6FE2">
        <w:rPr>
          <w:spacing w:val="-24"/>
          <w:lang w:val="uk-UA"/>
        </w:rPr>
        <w:t xml:space="preserve"> </w:t>
      </w:r>
      <w:r w:rsidRPr="00EB6FE2">
        <w:rPr>
          <w:lang w:val="uk-UA"/>
        </w:rPr>
        <w:t>нашими знаннями,</w:t>
      </w:r>
      <w:r w:rsidRPr="00EB6FE2">
        <w:rPr>
          <w:spacing w:val="-13"/>
          <w:lang w:val="uk-UA"/>
        </w:rPr>
        <w:t xml:space="preserve"> </w:t>
      </w:r>
      <w:r w:rsidRPr="00EB6FE2">
        <w:rPr>
          <w:lang w:val="uk-UA"/>
        </w:rPr>
        <w:t>отриманими</w:t>
      </w:r>
      <w:r w:rsidRPr="00EB6FE2">
        <w:rPr>
          <w:spacing w:val="-13"/>
          <w:lang w:val="uk-UA"/>
        </w:rPr>
        <w:t xml:space="preserve"> </w:t>
      </w:r>
      <w:r w:rsidRPr="00EB6FE2">
        <w:rPr>
          <w:lang w:val="uk-UA"/>
        </w:rPr>
        <w:t>під</w:t>
      </w:r>
      <w:r w:rsidRPr="00EB6FE2">
        <w:rPr>
          <w:spacing w:val="-13"/>
          <w:lang w:val="uk-UA"/>
        </w:rPr>
        <w:t xml:space="preserve"> </w:t>
      </w:r>
      <w:r w:rsidRPr="00EB6FE2">
        <w:rPr>
          <w:lang w:val="uk-UA"/>
        </w:rPr>
        <w:t>час</w:t>
      </w:r>
      <w:r w:rsidRPr="00EB6FE2">
        <w:rPr>
          <w:spacing w:val="-12"/>
          <w:lang w:val="uk-UA"/>
        </w:rPr>
        <w:t xml:space="preserve"> </w:t>
      </w:r>
      <w:r w:rsidRPr="00EB6FE2">
        <w:rPr>
          <w:lang w:val="uk-UA"/>
        </w:rPr>
        <w:t>виконання завдання з надання впевненості,</w:t>
      </w:r>
      <w:r w:rsidRPr="00EB6FE2">
        <w:rPr>
          <w:spacing w:val="-13"/>
          <w:lang w:val="uk-UA"/>
        </w:rPr>
        <w:t xml:space="preserve"> </w:t>
      </w:r>
      <w:r w:rsidRPr="00EB6FE2">
        <w:rPr>
          <w:lang w:val="uk-UA"/>
        </w:rPr>
        <w:t>або</w:t>
      </w:r>
      <w:r w:rsidRPr="00EB6FE2">
        <w:rPr>
          <w:spacing w:val="-13"/>
          <w:lang w:val="uk-UA"/>
        </w:rPr>
        <w:t xml:space="preserve"> </w:t>
      </w:r>
      <w:r w:rsidRPr="00EB6FE2">
        <w:rPr>
          <w:lang w:val="uk-UA"/>
        </w:rPr>
        <w:t>чи</w:t>
      </w:r>
      <w:r w:rsidRPr="00EB6FE2">
        <w:rPr>
          <w:spacing w:val="-12"/>
          <w:lang w:val="uk-UA"/>
        </w:rPr>
        <w:t xml:space="preserve"> </w:t>
      </w:r>
      <w:r w:rsidRPr="00EB6FE2">
        <w:rPr>
          <w:lang w:val="uk-UA"/>
        </w:rPr>
        <w:t>ця</w:t>
      </w:r>
      <w:r w:rsidRPr="00EB6FE2">
        <w:rPr>
          <w:spacing w:val="-13"/>
          <w:lang w:val="uk-UA"/>
        </w:rPr>
        <w:t xml:space="preserve"> </w:t>
      </w:r>
      <w:r w:rsidRPr="00EB6FE2">
        <w:rPr>
          <w:lang w:val="uk-UA"/>
        </w:rPr>
        <w:t>інша</w:t>
      </w:r>
      <w:r w:rsidRPr="00EB6FE2">
        <w:rPr>
          <w:spacing w:val="-13"/>
          <w:lang w:val="uk-UA"/>
        </w:rPr>
        <w:t xml:space="preserve"> </w:t>
      </w:r>
      <w:r w:rsidRPr="00EB6FE2">
        <w:rPr>
          <w:lang w:val="uk-UA"/>
        </w:rPr>
        <w:t>інформація</w:t>
      </w:r>
      <w:r w:rsidRPr="00EB6FE2">
        <w:rPr>
          <w:spacing w:val="-13"/>
          <w:lang w:val="uk-UA"/>
        </w:rPr>
        <w:t xml:space="preserve"> </w:t>
      </w:r>
      <w:r w:rsidRPr="00EB6FE2">
        <w:rPr>
          <w:lang w:val="uk-UA"/>
        </w:rPr>
        <w:t>має</w:t>
      </w:r>
      <w:r w:rsidRPr="00EB6FE2">
        <w:rPr>
          <w:spacing w:val="-12"/>
          <w:lang w:val="uk-UA"/>
        </w:rPr>
        <w:t xml:space="preserve"> </w:t>
      </w:r>
      <w:r w:rsidRPr="00EB6FE2">
        <w:rPr>
          <w:lang w:val="uk-UA"/>
        </w:rPr>
        <w:t>вигляд такої, що містить суттєве</w:t>
      </w:r>
      <w:r w:rsidRPr="00EB6FE2">
        <w:rPr>
          <w:spacing w:val="-5"/>
          <w:lang w:val="uk-UA"/>
        </w:rPr>
        <w:t xml:space="preserve"> </w:t>
      </w:r>
      <w:r w:rsidRPr="00EB6FE2">
        <w:rPr>
          <w:lang w:val="uk-UA"/>
        </w:rPr>
        <w:t>викривлення.</w:t>
      </w:r>
    </w:p>
    <w:p w14:paraId="3355F81E" w14:textId="77777777" w:rsidR="00225F44" w:rsidRPr="00EB6FE2" w:rsidRDefault="00225F44" w:rsidP="00225F44">
      <w:pPr>
        <w:pStyle w:val="a9"/>
        <w:spacing w:before="111" w:line="261" w:lineRule="auto"/>
        <w:ind w:firstLine="426"/>
        <w:rPr>
          <w:spacing w:val="-23"/>
          <w:lang w:val="uk-UA"/>
        </w:rPr>
      </w:pPr>
      <w:r w:rsidRPr="00EB6FE2">
        <w:rPr>
          <w:lang w:val="uk-UA"/>
        </w:rPr>
        <w:t>Якщо на основі проведеної нами роботи ми доходимо висновку, що існує суттєве</w:t>
      </w:r>
      <w:r w:rsidRPr="00EB6FE2">
        <w:rPr>
          <w:spacing w:val="-25"/>
          <w:lang w:val="uk-UA"/>
        </w:rPr>
        <w:t xml:space="preserve"> </w:t>
      </w:r>
      <w:r w:rsidRPr="00EB6FE2">
        <w:rPr>
          <w:lang w:val="uk-UA"/>
        </w:rPr>
        <w:t>викривлення</w:t>
      </w:r>
      <w:r w:rsidRPr="00EB6FE2">
        <w:rPr>
          <w:spacing w:val="-24"/>
          <w:lang w:val="uk-UA"/>
        </w:rPr>
        <w:t xml:space="preserve"> </w:t>
      </w:r>
      <w:r w:rsidRPr="00EB6FE2">
        <w:rPr>
          <w:lang w:val="uk-UA"/>
        </w:rPr>
        <w:t>цієї</w:t>
      </w:r>
      <w:r w:rsidRPr="00EB6FE2">
        <w:rPr>
          <w:spacing w:val="-25"/>
          <w:lang w:val="uk-UA"/>
        </w:rPr>
        <w:t xml:space="preserve"> </w:t>
      </w:r>
      <w:r w:rsidRPr="00EB6FE2">
        <w:rPr>
          <w:lang w:val="uk-UA"/>
        </w:rPr>
        <w:t>іншої</w:t>
      </w:r>
      <w:r w:rsidRPr="00EB6FE2">
        <w:rPr>
          <w:spacing w:val="-24"/>
          <w:lang w:val="uk-UA"/>
        </w:rPr>
        <w:t xml:space="preserve"> </w:t>
      </w:r>
      <w:r w:rsidRPr="00EB6FE2">
        <w:rPr>
          <w:lang w:val="uk-UA"/>
        </w:rPr>
        <w:t>інформації,</w:t>
      </w:r>
      <w:r w:rsidRPr="00EB6FE2">
        <w:rPr>
          <w:spacing w:val="-24"/>
          <w:lang w:val="uk-UA"/>
        </w:rPr>
        <w:t xml:space="preserve"> </w:t>
      </w:r>
      <w:r w:rsidRPr="00EB6FE2">
        <w:rPr>
          <w:lang w:val="uk-UA"/>
        </w:rPr>
        <w:t>ми</w:t>
      </w:r>
      <w:r w:rsidRPr="00EB6FE2">
        <w:rPr>
          <w:spacing w:val="-25"/>
          <w:lang w:val="uk-UA"/>
        </w:rPr>
        <w:t xml:space="preserve"> </w:t>
      </w:r>
      <w:r w:rsidRPr="00EB6FE2">
        <w:rPr>
          <w:lang w:val="uk-UA"/>
        </w:rPr>
        <w:t>зобов’язані</w:t>
      </w:r>
      <w:r w:rsidRPr="00EB6FE2">
        <w:rPr>
          <w:spacing w:val="-24"/>
          <w:lang w:val="uk-UA"/>
        </w:rPr>
        <w:t xml:space="preserve"> </w:t>
      </w:r>
      <w:r w:rsidRPr="00EB6FE2">
        <w:rPr>
          <w:lang w:val="uk-UA"/>
        </w:rPr>
        <w:t>повідомити</w:t>
      </w:r>
      <w:r w:rsidRPr="00EB6FE2">
        <w:rPr>
          <w:spacing w:val="-24"/>
          <w:lang w:val="uk-UA"/>
        </w:rPr>
        <w:t xml:space="preserve"> </w:t>
      </w:r>
      <w:r w:rsidRPr="00EB6FE2">
        <w:rPr>
          <w:lang w:val="uk-UA"/>
        </w:rPr>
        <w:t>про</w:t>
      </w:r>
      <w:r w:rsidRPr="00EB6FE2">
        <w:rPr>
          <w:spacing w:val="-25"/>
          <w:lang w:val="uk-UA"/>
        </w:rPr>
        <w:t xml:space="preserve"> </w:t>
      </w:r>
      <w:r w:rsidRPr="00EB6FE2">
        <w:rPr>
          <w:lang w:val="uk-UA"/>
        </w:rPr>
        <w:t>цей факт.</w:t>
      </w:r>
      <w:r w:rsidRPr="00EB6FE2">
        <w:rPr>
          <w:spacing w:val="-23"/>
          <w:lang w:val="uk-UA"/>
        </w:rPr>
        <w:t xml:space="preserve"> </w:t>
      </w:r>
    </w:p>
    <w:p w14:paraId="041C644E" w14:textId="77777777" w:rsidR="00046E2B" w:rsidRDefault="00225F44" w:rsidP="00225F44">
      <w:pPr>
        <w:widowControl w:val="0"/>
        <w:autoSpaceDE w:val="0"/>
        <w:autoSpaceDN w:val="0"/>
        <w:adjustRightInd w:val="0"/>
        <w:spacing w:after="0" w:line="240" w:lineRule="auto"/>
        <w:jc w:val="both"/>
        <w:rPr>
          <w:rFonts w:ascii="Times New Roman CYR" w:hAnsi="Times New Roman CYR" w:cs="Times New Roman CYR"/>
          <w:sz w:val="24"/>
          <w:szCs w:val="24"/>
        </w:rPr>
      </w:pPr>
      <w:r w:rsidRPr="00EB6FE2">
        <w:t>Ми</w:t>
      </w:r>
      <w:r w:rsidRPr="00EB6FE2">
        <w:rPr>
          <w:spacing w:val="-22"/>
        </w:rPr>
        <w:t xml:space="preserve"> </w:t>
      </w:r>
      <w:r w:rsidRPr="00EB6FE2">
        <w:t>не</w:t>
      </w:r>
      <w:r w:rsidRPr="00EB6FE2">
        <w:rPr>
          <w:spacing w:val="-22"/>
        </w:rPr>
        <w:t xml:space="preserve"> </w:t>
      </w:r>
      <w:r w:rsidRPr="00EB6FE2">
        <w:t>виявили таких фактів, які б необхідно було включити до</w:t>
      </w:r>
      <w:r w:rsidRPr="00EB6FE2">
        <w:rPr>
          <w:spacing w:val="-11"/>
        </w:rPr>
        <w:t xml:space="preserve"> </w:t>
      </w:r>
      <w:r w:rsidRPr="00EB6FE2">
        <w:t>звіту.</w:t>
      </w:r>
    </w:p>
    <w:p w14:paraId="5040A9C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Річний звіт керівництва Замовника за 2020 рік</w:t>
      </w:r>
    </w:p>
    <w:p w14:paraId="5BBEF06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71A15A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EBCBCB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9A1BD8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Повне найменування юридичної особи відповідно до установчих документів ТОВАРИСТВО З ОБМЕЖЕНОЮ ВІДПОВІДАЛЬНІСТЮ "РФС-АУДИТ"</w:t>
      </w:r>
    </w:p>
    <w:p w14:paraId="0CF0011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E659EA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та суб'єктів аудиторської діяльності </w:t>
      </w:r>
      <w:r>
        <w:rPr>
          <w:rFonts w:ascii="Times New Roman CYR" w:hAnsi="Times New Roman CYR" w:cs="Times New Roman CYR"/>
          <w:sz w:val="24"/>
          <w:szCs w:val="24"/>
        </w:rPr>
        <w:tab/>
        <w:t>№2538</w:t>
      </w:r>
    </w:p>
    <w:p w14:paraId="4B8520D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D4A021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юридичної особи </w:t>
      </w:r>
      <w:r>
        <w:rPr>
          <w:rFonts w:ascii="Times New Roman CYR" w:hAnsi="Times New Roman CYR" w:cs="Times New Roman CYR"/>
          <w:sz w:val="24"/>
          <w:szCs w:val="24"/>
        </w:rPr>
        <w:tab/>
        <w:t>14030, м. Чернігів. вул. Академіка Павлова,1, оф. 2</w:t>
      </w:r>
    </w:p>
    <w:p w14:paraId="2B401835"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4ED84E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 аудитор  І.В. Пчелінцева</w:t>
      </w:r>
    </w:p>
    <w:p w14:paraId="370FFE4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B9B201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92B0FF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40F2E2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№005420 виданий рішенням АПУ від 26.06.2003 року №124, номер реєстрації у Реєстрі аудиторів та суб'єктів аудиторської діяльності - №101160</w:t>
      </w:r>
    </w:p>
    <w:p w14:paraId="656A37FA"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6F2594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"РФС-АУДИТ"</w:t>
      </w:r>
      <w:r>
        <w:rPr>
          <w:rFonts w:ascii="Times New Roman CYR" w:hAnsi="Times New Roman CYR" w:cs="Times New Roman CYR"/>
          <w:sz w:val="24"/>
          <w:szCs w:val="24"/>
        </w:rPr>
        <w:tab/>
        <w:t xml:space="preserve">                                          І.В. Пчелінцева</w:t>
      </w:r>
    </w:p>
    <w:p w14:paraId="0A588C8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21401A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490C2C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08E2FD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14030, м. Чернігів. вул. Академіка Павлова,1, оф. 2</w:t>
      </w:r>
    </w:p>
    <w:p w14:paraId="79CDC46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5F5D02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15 березня 2021 року</w:t>
      </w:r>
    </w:p>
    <w:p w14:paraId="223F75D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77993EE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D0F16C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6E9E20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65910B8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874CE02"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040FD588"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sectPr w:rsidR="00046E2B" w:rsidSect="00225F44">
          <w:pgSz w:w="12240" w:h="15840"/>
          <w:pgMar w:top="850" w:right="850" w:bottom="850" w:left="1400" w:header="510" w:footer="0" w:gutter="0"/>
          <w:cols w:space="720"/>
          <w:noEndnote/>
          <w:docGrid w:linePitch="299"/>
        </w:sectPr>
      </w:pPr>
    </w:p>
    <w:p w14:paraId="6E7F7BB9"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46E2B" w:rsidRPr="00225F44" w14:paraId="418C5269"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BBA66B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290238C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554988D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11318F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4B271E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5CC9B75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Кількість за видами акцій</w:t>
            </w:r>
          </w:p>
        </w:tc>
      </w:tr>
      <w:tr w:rsidR="00046E2B" w:rsidRPr="00225F44" w14:paraId="3F8E17DA" w14:textId="77777777">
        <w:trPr>
          <w:trHeight w:val="200"/>
        </w:trPr>
        <w:tc>
          <w:tcPr>
            <w:tcW w:w="3300" w:type="dxa"/>
            <w:vMerge/>
            <w:tcBorders>
              <w:top w:val="single" w:sz="6" w:space="0" w:color="auto"/>
              <w:bottom w:val="single" w:sz="6" w:space="0" w:color="auto"/>
              <w:right w:val="single" w:sz="6" w:space="0" w:color="auto"/>
            </w:tcBorders>
            <w:vAlign w:val="center"/>
          </w:tcPr>
          <w:p w14:paraId="3F42680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719CAA6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2241380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B0F8138"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CDD13E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2851D84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66E3786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b/>
                <w:bCs/>
              </w:rPr>
              <w:t>Привілейовані іменні</w:t>
            </w:r>
          </w:p>
        </w:tc>
      </w:tr>
      <w:tr w:rsidR="00046E2B" w:rsidRPr="00225F44" w14:paraId="737B3E5E" w14:textId="77777777">
        <w:trPr>
          <w:trHeight w:val="200"/>
        </w:trPr>
        <w:tc>
          <w:tcPr>
            <w:tcW w:w="3300" w:type="dxa"/>
            <w:tcBorders>
              <w:top w:val="single" w:sz="6" w:space="0" w:color="auto"/>
              <w:bottom w:val="single" w:sz="6" w:space="0" w:color="auto"/>
              <w:right w:val="single" w:sz="6" w:space="0" w:color="auto"/>
            </w:tcBorders>
          </w:tcPr>
          <w:p w14:paraId="4935CE4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вiдсутнi</w:t>
            </w:r>
          </w:p>
        </w:tc>
        <w:tc>
          <w:tcPr>
            <w:tcW w:w="1400" w:type="dxa"/>
            <w:tcBorders>
              <w:top w:val="single" w:sz="6" w:space="0" w:color="auto"/>
              <w:left w:val="single" w:sz="6" w:space="0" w:color="auto"/>
              <w:bottom w:val="single" w:sz="6" w:space="0" w:color="auto"/>
              <w:right w:val="single" w:sz="6" w:space="0" w:color="auto"/>
            </w:tcBorders>
          </w:tcPr>
          <w:p w14:paraId="3037499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540F10D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610663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4D2C729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3D35088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3694548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3AB75FA8"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5A1483F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018C48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13912D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5939B3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Кількість за типами акцій</w:t>
            </w:r>
          </w:p>
        </w:tc>
      </w:tr>
      <w:tr w:rsidR="00046E2B" w:rsidRPr="00225F44" w14:paraId="7CBEDD98"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27DD8A7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91600A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C23BF16"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266A6A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1714319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b/>
                <w:bCs/>
              </w:rPr>
              <w:t>Привілейовані іменні</w:t>
            </w:r>
          </w:p>
        </w:tc>
      </w:tr>
      <w:tr w:rsidR="00046E2B" w:rsidRPr="00225F44" w14:paraId="2228F4F4" w14:textId="77777777">
        <w:trPr>
          <w:trHeight w:val="200"/>
        </w:trPr>
        <w:tc>
          <w:tcPr>
            <w:tcW w:w="7000" w:type="dxa"/>
            <w:gridSpan w:val="3"/>
            <w:tcBorders>
              <w:top w:val="single" w:sz="6" w:space="0" w:color="auto"/>
              <w:bottom w:val="single" w:sz="6" w:space="0" w:color="auto"/>
              <w:right w:val="single" w:sz="6" w:space="0" w:color="auto"/>
            </w:tcBorders>
          </w:tcPr>
          <w:p w14:paraId="4148007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ПЕСIК ВIКТОР БОРИСОВИЧ</w:t>
            </w:r>
          </w:p>
        </w:tc>
        <w:tc>
          <w:tcPr>
            <w:tcW w:w="2000" w:type="dxa"/>
            <w:tcBorders>
              <w:top w:val="single" w:sz="6" w:space="0" w:color="auto"/>
              <w:left w:val="single" w:sz="6" w:space="0" w:color="auto"/>
              <w:bottom w:val="single" w:sz="6" w:space="0" w:color="auto"/>
              <w:right w:val="single" w:sz="6" w:space="0" w:color="auto"/>
            </w:tcBorders>
          </w:tcPr>
          <w:p w14:paraId="02468C9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2000" w:type="dxa"/>
            <w:tcBorders>
              <w:top w:val="single" w:sz="6" w:space="0" w:color="auto"/>
              <w:left w:val="single" w:sz="6" w:space="0" w:color="auto"/>
              <w:bottom w:val="single" w:sz="6" w:space="0" w:color="auto"/>
              <w:right w:val="single" w:sz="6" w:space="0" w:color="auto"/>
            </w:tcBorders>
          </w:tcPr>
          <w:p w14:paraId="678CD2B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32,5365</w:t>
            </w:r>
          </w:p>
        </w:tc>
        <w:tc>
          <w:tcPr>
            <w:tcW w:w="2000" w:type="dxa"/>
            <w:tcBorders>
              <w:top w:val="single" w:sz="6" w:space="0" w:color="auto"/>
              <w:left w:val="single" w:sz="6" w:space="0" w:color="auto"/>
              <w:bottom w:val="single" w:sz="6" w:space="0" w:color="auto"/>
              <w:right w:val="single" w:sz="6" w:space="0" w:color="auto"/>
            </w:tcBorders>
          </w:tcPr>
          <w:p w14:paraId="207C064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2121" w:type="dxa"/>
            <w:tcBorders>
              <w:top w:val="single" w:sz="6" w:space="0" w:color="auto"/>
              <w:left w:val="single" w:sz="6" w:space="0" w:color="auto"/>
              <w:bottom w:val="single" w:sz="6" w:space="0" w:color="auto"/>
            </w:tcBorders>
          </w:tcPr>
          <w:p w14:paraId="510AB0A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48079FC9" w14:textId="77777777">
        <w:trPr>
          <w:trHeight w:val="200"/>
        </w:trPr>
        <w:tc>
          <w:tcPr>
            <w:tcW w:w="7000" w:type="dxa"/>
            <w:gridSpan w:val="3"/>
            <w:tcBorders>
              <w:top w:val="single" w:sz="6" w:space="0" w:color="auto"/>
              <w:bottom w:val="single" w:sz="6" w:space="0" w:color="auto"/>
              <w:right w:val="single" w:sz="6" w:space="0" w:color="auto"/>
            </w:tcBorders>
          </w:tcPr>
          <w:p w14:paraId="184A042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ПЕСIК РОСТИСЛАВ БОРИСОВИЧ</w:t>
            </w:r>
          </w:p>
        </w:tc>
        <w:tc>
          <w:tcPr>
            <w:tcW w:w="2000" w:type="dxa"/>
            <w:tcBorders>
              <w:top w:val="single" w:sz="6" w:space="0" w:color="auto"/>
              <w:left w:val="single" w:sz="6" w:space="0" w:color="auto"/>
              <w:bottom w:val="single" w:sz="6" w:space="0" w:color="auto"/>
              <w:right w:val="single" w:sz="6" w:space="0" w:color="auto"/>
            </w:tcBorders>
          </w:tcPr>
          <w:p w14:paraId="6A8DA83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2000" w:type="dxa"/>
            <w:tcBorders>
              <w:top w:val="single" w:sz="6" w:space="0" w:color="auto"/>
              <w:left w:val="single" w:sz="6" w:space="0" w:color="auto"/>
              <w:bottom w:val="single" w:sz="6" w:space="0" w:color="auto"/>
              <w:right w:val="single" w:sz="6" w:space="0" w:color="auto"/>
            </w:tcBorders>
          </w:tcPr>
          <w:p w14:paraId="577AA58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32,5365</w:t>
            </w:r>
          </w:p>
        </w:tc>
        <w:tc>
          <w:tcPr>
            <w:tcW w:w="2000" w:type="dxa"/>
            <w:tcBorders>
              <w:top w:val="single" w:sz="6" w:space="0" w:color="auto"/>
              <w:left w:val="single" w:sz="6" w:space="0" w:color="auto"/>
              <w:bottom w:val="single" w:sz="6" w:space="0" w:color="auto"/>
              <w:right w:val="single" w:sz="6" w:space="0" w:color="auto"/>
            </w:tcBorders>
          </w:tcPr>
          <w:p w14:paraId="172D60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934 500</w:t>
            </w:r>
          </w:p>
        </w:tc>
        <w:tc>
          <w:tcPr>
            <w:tcW w:w="2121" w:type="dxa"/>
            <w:tcBorders>
              <w:top w:val="single" w:sz="6" w:space="0" w:color="auto"/>
              <w:left w:val="single" w:sz="6" w:space="0" w:color="auto"/>
              <w:bottom w:val="single" w:sz="6" w:space="0" w:color="auto"/>
            </w:tcBorders>
          </w:tcPr>
          <w:p w14:paraId="42C9853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64700658" w14:textId="77777777">
        <w:trPr>
          <w:trHeight w:val="200"/>
        </w:trPr>
        <w:tc>
          <w:tcPr>
            <w:tcW w:w="7000" w:type="dxa"/>
            <w:gridSpan w:val="3"/>
            <w:tcBorders>
              <w:top w:val="single" w:sz="6" w:space="0" w:color="auto"/>
              <w:bottom w:val="single" w:sz="6" w:space="0" w:color="auto"/>
              <w:right w:val="single" w:sz="6" w:space="0" w:color="auto"/>
            </w:tcBorders>
          </w:tcPr>
          <w:p w14:paraId="6789CCF1" w14:textId="77777777" w:rsidR="00046E2B" w:rsidRPr="00225F44" w:rsidRDefault="00B60CE7">
            <w:pPr>
              <w:widowControl w:val="0"/>
              <w:autoSpaceDE w:val="0"/>
              <w:autoSpaceDN w:val="0"/>
              <w:adjustRightInd w:val="0"/>
              <w:spacing w:after="0" w:line="240" w:lineRule="auto"/>
              <w:jc w:val="right"/>
              <w:rPr>
                <w:rFonts w:ascii="Times New Roman CYR" w:hAnsi="Times New Roman CYR" w:cs="Times New Roman CYR"/>
                <w:b/>
                <w:bCs/>
              </w:rPr>
            </w:pPr>
            <w:r w:rsidRPr="00225F44">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2C881B1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1 869 000</w:t>
            </w:r>
          </w:p>
        </w:tc>
        <w:tc>
          <w:tcPr>
            <w:tcW w:w="2000" w:type="dxa"/>
            <w:tcBorders>
              <w:top w:val="single" w:sz="6" w:space="0" w:color="auto"/>
              <w:left w:val="single" w:sz="6" w:space="0" w:color="auto"/>
              <w:bottom w:val="single" w:sz="6" w:space="0" w:color="auto"/>
              <w:right w:val="single" w:sz="6" w:space="0" w:color="auto"/>
            </w:tcBorders>
          </w:tcPr>
          <w:p w14:paraId="7C84C7A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65,073</w:t>
            </w:r>
          </w:p>
        </w:tc>
        <w:tc>
          <w:tcPr>
            <w:tcW w:w="2000" w:type="dxa"/>
            <w:tcBorders>
              <w:top w:val="single" w:sz="6" w:space="0" w:color="auto"/>
              <w:left w:val="single" w:sz="6" w:space="0" w:color="auto"/>
              <w:bottom w:val="single" w:sz="6" w:space="0" w:color="auto"/>
              <w:right w:val="single" w:sz="6" w:space="0" w:color="auto"/>
            </w:tcBorders>
          </w:tcPr>
          <w:p w14:paraId="0CED352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1 869 000</w:t>
            </w:r>
          </w:p>
        </w:tc>
        <w:tc>
          <w:tcPr>
            <w:tcW w:w="2121" w:type="dxa"/>
            <w:tcBorders>
              <w:top w:val="single" w:sz="6" w:space="0" w:color="auto"/>
              <w:left w:val="single" w:sz="6" w:space="0" w:color="auto"/>
              <w:bottom w:val="single" w:sz="6" w:space="0" w:color="auto"/>
            </w:tcBorders>
          </w:tcPr>
          <w:p w14:paraId="031C017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bl>
    <w:p w14:paraId="38B043F3" w14:textId="77777777" w:rsidR="00046E2B" w:rsidRDefault="00046E2B">
      <w:pPr>
        <w:widowControl w:val="0"/>
        <w:autoSpaceDE w:val="0"/>
        <w:autoSpaceDN w:val="0"/>
        <w:adjustRightInd w:val="0"/>
        <w:spacing w:after="0" w:line="240" w:lineRule="auto"/>
        <w:rPr>
          <w:rFonts w:ascii="Times New Roman CYR" w:hAnsi="Times New Roman CYR" w:cs="Times New Roman CYR"/>
        </w:rPr>
        <w:sectPr w:rsidR="00046E2B">
          <w:pgSz w:w="16838" w:h="11906" w:orient="landscape"/>
          <w:pgMar w:top="850" w:right="850" w:bottom="850" w:left="1400" w:header="708" w:footer="708" w:gutter="0"/>
          <w:cols w:space="720"/>
          <w:noEndnote/>
        </w:sectPr>
      </w:pPr>
    </w:p>
    <w:p w14:paraId="5D2B93EC"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6BD6ABFC" w14:textId="77777777" w:rsidR="00046E2B" w:rsidRDefault="00046E2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423"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71"/>
        <w:gridCol w:w="1276"/>
        <w:gridCol w:w="1276"/>
        <w:gridCol w:w="8079"/>
        <w:gridCol w:w="3621"/>
      </w:tblGrid>
      <w:tr w:rsidR="00046E2B" w:rsidRPr="00225F44" w14:paraId="31223EB2" w14:textId="77777777" w:rsidTr="00225F44">
        <w:trPr>
          <w:trHeight w:val="300"/>
        </w:trPr>
        <w:tc>
          <w:tcPr>
            <w:tcW w:w="1171" w:type="dxa"/>
            <w:tcBorders>
              <w:top w:val="single" w:sz="6" w:space="0" w:color="auto"/>
              <w:bottom w:val="single" w:sz="6" w:space="0" w:color="auto"/>
              <w:right w:val="single" w:sz="6" w:space="0" w:color="auto"/>
            </w:tcBorders>
            <w:vAlign w:val="center"/>
          </w:tcPr>
          <w:p w14:paraId="2590C7E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3E529FC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Кількість акцій (шт.)</w:t>
            </w:r>
          </w:p>
        </w:tc>
        <w:tc>
          <w:tcPr>
            <w:tcW w:w="1276" w:type="dxa"/>
            <w:tcBorders>
              <w:top w:val="single" w:sz="6" w:space="0" w:color="auto"/>
              <w:left w:val="single" w:sz="6" w:space="0" w:color="auto"/>
              <w:bottom w:val="single" w:sz="6" w:space="0" w:color="auto"/>
              <w:right w:val="single" w:sz="6" w:space="0" w:color="auto"/>
            </w:tcBorders>
            <w:vAlign w:val="center"/>
          </w:tcPr>
          <w:p w14:paraId="02C920A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Номінальна вартість (грн)</w:t>
            </w:r>
          </w:p>
        </w:tc>
        <w:tc>
          <w:tcPr>
            <w:tcW w:w="8079" w:type="dxa"/>
            <w:tcBorders>
              <w:top w:val="single" w:sz="6" w:space="0" w:color="auto"/>
              <w:left w:val="single" w:sz="6" w:space="0" w:color="auto"/>
              <w:bottom w:val="single" w:sz="6" w:space="0" w:color="auto"/>
              <w:right w:val="single" w:sz="6" w:space="0" w:color="auto"/>
            </w:tcBorders>
            <w:vAlign w:val="center"/>
          </w:tcPr>
          <w:p w14:paraId="78F5EAA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0D37CF8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46E2B" w:rsidRPr="00225F44" w14:paraId="42914645" w14:textId="77777777" w:rsidTr="00225F44">
        <w:trPr>
          <w:trHeight w:val="300"/>
        </w:trPr>
        <w:tc>
          <w:tcPr>
            <w:tcW w:w="1171" w:type="dxa"/>
            <w:tcBorders>
              <w:top w:val="single" w:sz="6" w:space="0" w:color="auto"/>
              <w:bottom w:val="single" w:sz="6" w:space="0" w:color="auto"/>
              <w:right w:val="single" w:sz="6" w:space="0" w:color="auto"/>
            </w:tcBorders>
          </w:tcPr>
          <w:p w14:paraId="09CC10C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14:paraId="74AC5B2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2 872 160</w:t>
            </w:r>
          </w:p>
        </w:tc>
        <w:tc>
          <w:tcPr>
            <w:tcW w:w="1276" w:type="dxa"/>
            <w:tcBorders>
              <w:top w:val="single" w:sz="6" w:space="0" w:color="auto"/>
              <w:left w:val="single" w:sz="6" w:space="0" w:color="auto"/>
              <w:bottom w:val="single" w:sz="6" w:space="0" w:color="auto"/>
              <w:right w:val="single" w:sz="6" w:space="0" w:color="auto"/>
            </w:tcBorders>
          </w:tcPr>
          <w:p w14:paraId="13322EE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0,25</w:t>
            </w:r>
          </w:p>
        </w:tc>
        <w:tc>
          <w:tcPr>
            <w:tcW w:w="8079" w:type="dxa"/>
            <w:tcBorders>
              <w:top w:val="single" w:sz="6" w:space="0" w:color="auto"/>
              <w:left w:val="single" w:sz="6" w:space="0" w:color="auto"/>
              <w:bottom w:val="single" w:sz="6" w:space="0" w:color="auto"/>
              <w:right w:val="single" w:sz="6" w:space="0" w:color="auto"/>
            </w:tcBorders>
          </w:tcPr>
          <w:p w14:paraId="073F1DD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Акцiонери Товариства - власники простих iменних акцiй мають права на:</w:t>
            </w:r>
          </w:p>
          <w:p w14:paraId="1B681EC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а) участь в управлiннi Товариством;</w:t>
            </w:r>
          </w:p>
          <w:p w14:paraId="0471FDE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б) отримання дивiдендiв;</w:t>
            </w:r>
          </w:p>
          <w:p w14:paraId="24257A0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14:paraId="4CC8325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г) отримання iнформацiї про господарську дiяльнiсть Товариства;</w:t>
            </w:r>
          </w:p>
          <w:p w14:paraId="374029D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33920F1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д) використання переважного права на придбання додатково випущених акцiй Товариства при приватному розмiщеннi акцiй.</w:t>
            </w:r>
          </w:p>
          <w:p w14:paraId="055909F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4.3.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43DF4BA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 xml:space="preserve"> Акцiонери Товариства зобов'язанi:</w:t>
            </w:r>
          </w:p>
          <w:p w14:paraId="6866FF9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 xml:space="preserve">а) дотримуватися Статуту, iнших внутрiшнiх документiв Товариства; </w:t>
            </w:r>
          </w:p>
          <w:p w14:paraId="52692D1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14:paraId="27F372E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14:paraId="418C779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14:paraId="44D59E7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522E4D8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д) виконувати iншi обов'язки, якщо це передбачено чинним законодавством України.</w:t>
            </w:r>
          </w:p>
          <w:p w14:paraId="5560C9E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 xml:space="preserve"> Акцiонери вiдповiдають за зобов'язаннями Товариства i несуть ризик збиткiв, пов'язаних з дiяльнiстю Товариства, тiльки в межах належних їм акцiй.</w:t>
            </w:r>
          </w:p>
          <w:p w14:paraId="7D2F3E1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Згiдно Статуту  у акцiонерiв вiдсутнє переважне право на придбання акцiй Товариства, якi пропонуються iншим акцiонером до продажу третiй особi.</w:t>
            </w:r>
          </w:p>
          <w:p w14:paraId="186D227E"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2DD0E94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sz w:val="20"/>
                <w:szCs w:val="20"/>
              </w:rPr>
            </w:pPr>
            <w:r w:rsidRPr="00225F44">
              <w:rPr>
                <w:rFonts w:ascii="Times New Roman CYR" w:hAnsi="Times New Roman CYR" w:cs="Times New Roman CYR"/>
                <w:sz w:val="20"/>
                <w:szCs w:val="20"/>
              </w:rPr>
              <w:t>вiдсутня</w:t>
            </w:r>
          </w:p>
        </w:tc>
      </w:tr>
      <w:tr w:rsidR="00046E2B" w:rsidRPr="00225F44" w14:paraId="2012D7A2" w14:textId="77777777" w:rsidTr="00225F44">
        <w:trPr>
          <w:trHeight w:val="300"/>
        </w:trPr>
        <w:tc>
          <w:tcPr>
            <w:tcW w:w="15423" w:type="dxa"/>
            <w:gridSpan w:val="5"/>
            <w:tcBorders>
              <w:top w:val="single" w:sz="6" w:space="0" w:color="auto"/>
              <w:bottom w:val="single" w:sz="6" w:space="0" w:color="auto"/>
            </w:tcBorders>
            <w:vAlign w:val="center"/>
          </w:tcPr>
          <w:p w14:paraId="5A418ED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sz w:val="20"/>
                <w:szCs w:val="20"/>
              </w:rPr>
            </w:pPr>
            <w:r w:rsidRPr="00225F44">
              <w:rPr>
                <w:rFonts w:ascii="Times New Roman CYR" w:hAnsi="Times New Roman CYR" w:cs="Times New Roman CYR"/>
                <w:b/>
                <w:bCs/>
                <w:sz w:val="20"/>
                <w:szCs w:val="20"/>
              </w:rPr>
              <w:t>Примітки:</w:t>
            </w:r>
          </w:p>
        </w:tc>
      </w:tr>
      <w:tr w:rsidR="00046E2B" w:rsidRPr="00225F44" w14:paraId="75078ABD" w14:textId="77777777" w:rsidTr="00225F44">
        <w:trPr>
          <w:trHeight w:val="300"/>
        </w:trPr>
        <w:tc>
          <w:tcPr>
            <w:tcW w:w="15423" w:type="dxa"/>
            <w:gridSpan w:val="5"/>
            <w:tcBorders>
              <w:top w:val="single" w:sz="6" w:space="0" w:color="auto"/>
              <w:bottom w:val="single" w:sz="6" w:space="0" w:color="auto"/>
            </w:tcBorders>
            <w:vAlign w:val="center"/>
          </w:tcPr>
          <w:p w14:paraId="0DE7146E"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sz w:val="20"/>
                <w:szCs w:val="20"/>
              </w:rPr>
            </w:pPr>
            <w:r w:rsidRPr="00225F44">
              <w:rPr>
                <w:rFonts w:ascii="Times New Roman CYR" w:hAnsi="Times New Roman CYR" w:cs="Times New Roman CYR"/>
                <w:sz w:val="20"/>
                <w:szCs w:val="20"/>
              </w:rPr>
              <w:t>Iнших типiв акцiй немає</w:t>
            </w:r>
          </w:p>
        </w:tc>
      </w:tr>
    </w:tbl>
    <w:p w14:paraId="3D625924" w14:textId="77777777" w:rsidR="00046E2B" w:rsidRDefault="00046E2B">
      <w:pPr>
        <w:widowControl w:val="0"/>
        <w:autoSpaceDE w:val="0"/>
        <w:autoSpaceDN w:val="0"/>
        <w:adjustRightInd w:val="0"/>
        <w:spacing w:after="0" w:line="240" w:lineRule="auto"/>
        <w:rPr>
          <w:rFonts w:ascii="Times New Roman CYR" w:hAnsi="Times New Roman CYR" w:cs="Times New Roman CYR"/>
          <w:sz w:val="20"/>
          <w:szCs w:val="20"/>
        </w:rPr>
        <w:sectPr w:rsidR="00046E2B">
          <w:pgSz w:w="16838" w:h="11906" w:orient="landscape"/>
          <w:pgMar w:top="850" w:right="850" w:bottom="850" w:left="1400" w:header="708" w:footer="708" w:gutter="0"/>
          <w:cols w:space="720"/>
          <w:noEndnote/>
        </w:sectPr>
      </w:pPr>
    </w:p>
    <w:p w14:paraId="010283E3"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588A4BB8"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46E2B" w:rsidRPr="00225F44" w14:paraId="00C14F17" w14:textId="77777777">
        <w:trPr>
          <w:trHeight w:val="200"/>
        </w:trPr>
        <w:tc>
          <w:tcPr>
            <w:tcW w:w="1250" w:type="dxa"/>
            <w:tcBorders>
              <w:top w:val="single" w:sz="6" w:space="0" w:color="auto"/>
              <w:bottom w:val="single" w:sz="6" w:space="0" w:color="auto"/>
              <w:right w:val="single" w:sz="6" w:space="0" w:color="auto"/>
            </w:tcBorders>
            <w:vAlign w:val="center"/>
          </w:tcPr>
          <w:p w14:paraId="4C87AAC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0BAFB74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6F1661C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48B2D4D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0F9CB83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0A54DE7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4E7610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6B8350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27B4D0A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5EB5D53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Частка у статутному капіталі (у відсотках)</w:t>
            </w:r>
          </w:p>
        </w:tc>
      </w:tr>
      <w:tr w:rsidR="00046E2B" w:rsidRPr="00225F44" w14:paraId="5DF3FBDF" w14:textId="77777777">
        <w:trPr>
          <w:trHeight w:val="200"/>
        </w:trPr>
        <w:tc>
          <w:tcPr>
            <w:tcW w:w="1250" w:type="dxa"/>
            <w:tcBorders>
              <w:top w:val="single" w:sz="6" w:space="0" w:color="auto"/>
              <w:bottom w:val="single" w:sz="6" w:space="0" w:color="auto"/>
              <w:right w:val="single" w:sz="6" w:space="0" w:color="auto"/>
            </w:tcBorders>
            <w:vAlign w:val="center"/>
          </w:tcPr>
          <w:p w14:paraId="1303CA0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13690E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064324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5EE913C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2EA7F2B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7C1705E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1A4A94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3A35E92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413DEA7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7F5794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w:t>
            </w:r>
          </w:p>
        </w:tc>
      </w:tr>
      <w:tr w:rsidR="00046E2B" w:rsidRPr="00225F44" w14:paraId="2C7FE291" w14:textId="77777777">
        <w:trPr>
          <w:trHeight w:val="200"/>
        </w:trPr>
        <w:tc>
          <w:tcPr>
            <w:tcW w:w="1250" w:type="dxa"/>
            <w:tcBorders>
              <w:top w:val="single" w:sz="6" w:space="0" w:color="auto"/>
              <w:bottom w:val="single" w:sz="6" w:space="0" w:color="auto"/>
              <w:right w:val="single" w:sz="6" w:space="0" w:color="auto"/>
            </w:tcBorders>
          </w:tcPr>
          <w:p w14:paraId="741288D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08.10.2001</w:t>
            </w:r>
          </w:p>
        </w:tc>
        <w:tc>
          <w:tcPr>
            <w:tcW w:w="1350" w:type="dxa"/>
            <w:tcBorders>
              <w:top w:val="single" w:sz="6" w:space="0" w:color="auto"/>
              <w:left w:val="single" w:sz="6" w:space="0" w:color="auto"/>
              <w:bottom w:val="single" w:sz="6" w:space="0" w:color="auto"/>
              <w:right w:val="single" w:sz="6" w:space="0" w:color="auto"/>
            </w:tcBorders>
          </w:tcPr>
          <w:p w14:paraId="06181F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92/24/1/01</w:t>
            </w:r>
          </w:p>
        </w:tc>
        <w:tc>
          <w:tcPr>
            <w:tcW w:w="2400" w:type="dxa"/>
            <w:tcBorders>
              <w:top w:val="single" w:sz="6" w:space="0" w:color="auto"/>
              <w:left w:val="single" w:sz="6" w:space="0" w:color="auto"/>
              <w:bottom w:val="single" w:sz="6" w:space="0" w:color="auto"/>
              <w:right w:val="single" w:sz="6" w:space="0" w:color="auto"/>
            </w:tcBorders>
          </w:tcPr>
          <w:p w14:paraId="6683469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5537475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UA4000087050</w:t>
            </w:r>
          </w:p>
        </w:tc>
        <w:tc>
          <w:tcPr>
            <w:tcW w:w="1500" w:type="dxa"/>
            <w:tcBorders>
              <w:top w:val="single" w:sz="6" w:space="0" w:color="auto"/>
              <w:left w:val="single" w:sz="6" w:space="0" w:color="auto"/>
              <w:bottom w:val="single" w:sz="6" w:space="0" w:color="auto"/>
              <w:right w:val="single" w:sz="6" w:space="0" w:color="auto"/>
            </w:tcBorders>
          </w:tcPr>
          <w:p w14:paraId="44B9FCC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2E231C0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13F7528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12259C9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2 872 160</w:t>
            </w:r>
          </w:p>
        </w:tc>
        <w:tc>
          <w:tcPr>
            <w:tcW w:w="1400" w:type="dxa"/>
            <w:tcBorders>
              <w:top w:val="single" w:sz="6" w:space="0" w:color="auto"/>
              <w:left w:val="single" w:sz="6" w:space="0" w:color="auto"/>
              <w:bottom w:val="single" w:sz="6" w:space="0" w:color="auto"/>
              <w:right w:val="single" w:sz="6" w:space="0" w:color="auto"/>
            </w:tcBorders>
          </w:tcPr>
          <w:p w14:paraId="47F4683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718 040</w:t>
            </w:r>
          </w:p>
        </w:tc>
        <w:tc>
          <w:tcPr>
            <w:tcW w:w="1400" w:type="dxa"/>
            <w:tcBorders>
              <w:top w:val="single" w:sz="6" w:space="0" w:color="auto"/>
              <w:left w:val="single" w:sz="6" w:space="0" w:color="auto"/>
              <w:bottom w:val="single" w:sz="6" w:space="0" w:color="auto"/>
            </w:tcBorders>
          </w:tcPr>
          <w:p w14:paraId="064F551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100</w:t>
            </w:r>
          </w:p>
        </w:tc>
      </w:tr>
      <w:tr w:rsidR="00046E2B" w:rsidRPr="00225F44" w14:paraId="2CA26700" w14:textId="77777777">
        <w:trPr>
          <w:trHeight w:val="200"/>
        </w:trPr>
        <w:tc>
          <w:tcPr>
            <w:tcW w:w="1250" w:type="dxa"/>
            <w:tcBorders>
              <w:top w:val="single" w:sz="6" w:space="0" w:color="auto"/>
              <w:bottom w:val="single" w:sz="6" w:space="0" w:color="auto"/>
              <w:right w:val="single" w:sz="6" w:space="0" w:color="auto"/>
            </w:tcBorders>
            <w:vAlign w:val="center"/>
          </w:tcPr>
          <w:p w14:paraId="4123A9A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102FF809"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Товариство не здiйснює торгiвлю цiнними паперами на зовнiшньому ринку. Акцiї обертаються на внутрiшньому ринку . Товариство не подавало заяви для допуску на бiржi та на включення цiнних паперiв до лiстингу з метою торгiвлi на цих ринках. Протягом року додаткова емiсiя Товариством не здiйснювалась. Власнi акцiї товариство не викупало. Випуску iнших цiнних паперiв не було.</w:t>
            </w:r>
          </w:p>
          <w:p w14:paraId="1B4B23A0"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Нове свiдоцтво про випуск акцiй отримано 26.06.2017 взамiн втратившего чиннiсть в зв'язку зi змiною типу товариства на приватне акцiонерне товариство.</w:t>
            </w:r>
          </w:p>
        </w:tc>
      </w:tr>
    </w:tbl>
    <w:p w14:paraId="6D56357A"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1F4E784B" w14:textId="77777777" w:rsidR="00046E2B" w:rsidRDefault="00046E2B">
      <w:pPr>
        <w:widowControl w:val="0"/>
        <w:autoSpaceDE w:val="0"/>
        <w:autoSpaceDN w:val="0"/>
        <w:adjustRightInd w:val="0"/>
        <w:spacing w:after="0" w:line="240" w:lineRule="auto"/>
        <w:rPr>
          <w:rFonts w:ascii="Times New Roman CYR" w:hAnsi="Times New Roman CYR" w:cs="Times New Roman CYR"/>
        </w:rPr>
        <w:sectPr w:rsidR="00046E2B">
          <w:pgSz w:w="16838" w:h="11906" w:orient="landscape"/>
          <w:pgMar w:top="850" w:right="850" w:bottom="850" w:left="1400" w:header="708" w:footer="708" w:gutter="0"/>
          <w:cols w:space="720"/>
          <w:noEndnote/>
        </w:sectPr>
      </w:pPr>
    </w:p>
    <w:p w14:paraId="2069892C"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0BC0321B" w14:textId="77777777" w:rsidR="00046E2B" w:rsidRDefault="00046E2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046E2B" w:rsidRPr="00225F44" w14:paraId="6BD1333D"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674EF67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5B52506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7FE468F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789AF5B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Кількість за типами акцій</w:t>
            </w:r>
          </w:p>
        </w:tc>
      </w:tr>
      <w:tr w:rsidR="00046E2B" w:rsidRPr="00225F44" w14:paraId="181D9023" w14:textId="77777777">
        <w:trPr>
          <w:trHeight w:val="300"/>
        </w:trPr>
        <w:tc>
          <w:tcPr>
            <w:tcW w:w="5962" w:type="dxa"/>
            <w:vMerge/>
            <w:tcBorders>
              <w:top w:val="single" w:sz="6" w:space="0" w:color="auto"/>
              <w:bottom w:val="single" w:sz="6" w:space="0" w:color="auto"/>
              <w:right w:val="single" w:sz="6" w:space="0" w:color="auto"/>
            </w:tcBorders>
            <w:vAlign w:val="center"/>
          </w:tcPr>
          <w:p w14:paraId="53A78932"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5D471B81"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0BF703A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1E52C9D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6916509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привілейовані іменні</w:t>
            </w:r>
          </w:p>
        </w:tc>
      </w:tr>
      <w:tr w:rsidR="00046E2B" w:rsidRPr="00225F44" w14:paraId="7EEB2F1F" w14:textId="77777777">
        <w:trPr>
          <w:trHeight w:val="300"/>
        </w:trPr>
        <w:tc>
          <w:tcPr>
            <w:tcW w:w="5962" w:type="dxa"/>
            <w:tcBorders>
              <w:top w:val="single" w:sz="6" w:space="0" w:color="auto"/>
              <w:bottom w:val="single" w:sz="6" w:space="0" w:color="auto"/>
              <w:right w:val="single" w:sz="6" w:space="0" w:color="auto"/>
            </w:tcBorders>
            <w:vAlign w:val="center"/>
          </w:tcPr>
          <w:p w14:paraId="412F50C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4F3BAA4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3EFF5B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6553E61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5EAF1CA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225F44">
              <w:rPr>
                <w:rFonts w:ascii="Times New Roman CYR" w:hAnsi="Times New Roman CYR" w:cs="Times New Roman CYR"/>
                <w:b/>
                <w:bCs/>
                <w:sz w:val="20"/>
                <w:szCs w:val="20"/>
              </w:rPr>
              <w:t>5</w:t>
            </w:r>
          </w:p>
        </w:tc>
      </w:tr>
      <w:tr w:rsidR="00046E2B" w:rsidRPr="00225F44" w14:paraId="41EDA84D" w14:textId="77777777">
        <w:trPr>
          <w:trHeight w:val="300"/>
        </w:trPr>
        <w:tc>
          <w:tcPr>
            <w:tcW w:w="5962" w:type="dxa"/>
            <w:tcBorders>
              <w:top w:val="single" w:sz="6" w:space="0" w:color="auto"/>
              <w:bottom w:val="single" w:sz="6" w:space="0" w:color="auto"/>
              <w:right w:val="single" w:sz="6" w:space="0" w:color="auto"/>
            </w:tcBorders>
          </w:tcPr>
          <w:p w14:paraId="1F7BAD2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Песiк Борис Григорович</w:t>
            </w:r>
          </w:p>
        </w:tc>
        <w:tc>
          <w:tcPr>
            <w:tcW w:w="2500" w:type="dxa"/>
            <w:tcBorders>
              <w:top w:val="single" w:sz="6" w:space="0" w:color="auto"/>
              <w:left w:val="single" w:sz="6" w:space="0" w:color="auto"/>
              <w:bottom w:val="single" w:sz="6" w:space="0" w:color="auto"/>
              <w:right w:val="single" w:sz="6" w:space="0" w:color="auto"/>
            </w:tcBorders>
          </w:tcPr>
          <w:p w14:paraId="66AE726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105</w:t>
            </w:r>
          </w:p>
        </w:tc>
        <w:tc>
          <w:tcPr>
            <w:tcW w:w="1500" w:type="dxa"/>
            <w:tcBorders>
              <w:top w:val="single" w:sz="6" w:space="0" w:color="auto"/>
              <w:left w:val="single" w:sz="6" w:space="0" w:color="auto"/>
              <w:bottom w:val="single" w:sz="6" w:space="0" w:color="auto"/>
              <w:right w:val="single" w:sz="6" w:space="0" w:color="auto"/>
            </w:tcBorders>
          </w:tcPr>
          <w:p w14:paraId="4D68C7D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0,0037</w:t>
            </w:r>
          </w:p>
        </w:tc>
        <w:tc>
          <w:tcPr>
            <w:tcW w:w="2500" w:type="dxa"/>
            <w:tcBorders>
              <w:top w:val="single" w:sz="6" w:space="0" w:color="auto"/>
              <w:left w:val="single" w:sz="6" w:space="0" w:color="auto"/>
              <w:bottom w:val="single" w:sz="6" w:space="0" w:color="auto"/>
              <w:right w:val="single" w:sz="6" w:space="0" w:color="auto"/>
            </w:tcBorders>
          </w:tcPr>
          <w:p w14:paraId="47C67F4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105</w:t>
            </w:r>
          </w:p>
        </w:tc>
        <w:tc>
          <w:tcPr>
            <w:tcW w:w="2621" w:type="dxa"/>
            <w:tcBorders>
              <w:top w:val="single" w:sz="6" w:space="0" w:color="auto"/>
              <w:left w:val="single" w:sz="6" w:space="0" w:color="auto"/>
              <w:bottom w:val="single" w:sz="6" w:space="0" w:color="auto"/>
            </w:tcBorders>
          </w:tcPr>
          <w:p w14:paraId="250EC02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0</w:t>
            </w:r>
          </w:p>
        </w:tc>
      </w:tr>
      <w:tr w:rsidR="00046E2B" w:rsidRPr="00225F44" w14:paraId="65932AA4" w14:textId="77777777">
        <w:trPr>
          <w:trHeight w:val="300"/>
        </w:trPr>
        <w:tc>
          <w:tcPr>
            <w:tcW w:w="5962" w:type="dxa"/>
            <w:tcBorders>
              <w:top w:val="single" w:sz="6" w:space="0" w:color="auto"/>
              <w:bottom w:val="single" w:sz="6" w:space="0" w:color="auto"/>
              <w:right w:val="single" w:sz="6" w:space="0" w:color="auto"/>
            </w:tcBorders>
          </w:tcPr>
          <w:p w14:paraId="555E648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ДЕМЕШКО НАДIЯ ОЛЕКСIЇВНА</w:t>
            </w:r>
          </w:p>
        </w:tc>
        <w:tc>
          <w:tcPr>
            <w:tcW w:w="2500" w:type="dxa"/>
            <w:tcBorders>
              <w:top w:val="single" w:sz="6" w:space="0" w:color="auto"/>
              <w:left w:val="single" w:sz="6" w:space="0" w:color="auto"/>
              <w:bottom w:val="single" w:sz="6" w:space="0" w:color="auto"/>
              <w:right w:val="single" w:sz="6" w:space="0" w:color="auto"/>
            </w:tcBorders>
          </w:tcPr>
          <w:p w14:paraId="214408C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3 000</w:t>
            </w:r>
          </w:p>
        </w:tc>
        <w:tc>
          <w:tcPr>
            <w:tcW w:w="1500" w:type="dxa"/>
            <w:tcBorders>
              <w:top w:val="single" w:sz="6" w:space="0" w:color="auto"/>
              <w:left w:val="single" w:sz="6" w:space="0" w:color="auto"/>
              <w:bottom w:val="single" w:sz="6" w:space="0" w:color="auto"/>
              <w:right w:val="single" w:sz="6" w:space="0" w:color="auto"/>
            </w:tcBorders>
          </w:tcPr>
          <w:p w14:paraId="4A11A3C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0,10445</w:t>
            </w:r>
          </w:p>
        </w:tc>
        <w:tc>
          <w:tcPr>
            <w:tcW w:w="2500" w:type="dxa"/>
            <w:tcBorders>
              <w:top w:val="single" w:sz="6" w:space="0" w:color="auto"/>
              <w:left w:val="single" w:sz="6" w:space="0" w:color="auto"/>
              <w:bottom w:val="single" w:sz="6" w:space="0" w:color="auto"/>
              <w:right w:val="single" w:sz="6" w:space="0" w:color="auto"/>
            </w:tcBorders>
          </w:tcPr>
          <w:p w14:paraId="21C572F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3 000</w:t>
            </w:r>
          </w:p>
        </w:tc>
        <w:tc>
          <w:tcPr>
            <w:tcW w:w="2621" w:type="dxa"/>
            <w:tcBorders>
              <w:top w:val="single" w:sz="6" w:space="0" w:color="auto"/>
              <w:left w:val="single" w:sz="6" w:space="0" w:color="auto"/>
              <w:bottom w:val="single" w:sz="6" w:space="0" w:color="auto"/>
            </w:tcBorders>
          </w:tcPr>
          <w:p w14:paraId="2ED968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0</w:t>
            </w:r>
          </w:p>
        </w:tc>
      </w:tr>
      <w:tr w:rsidR="00046E2B" w:rsidRPr="00225F44" w14:paraId="180FC8A4" w14:textId="77777777">
        <w:trPr>
          <w:trHeight w:val="300"/>
        </w:trPr>
        <w:tc>
          <w:tcPr>
            <w:tcW w:w="5962" w:type="dxa"/>
            <w:tcBorders>
              <w:top w:val="single" w:sz="6" w:space="0" w:color="auto"/>
              <w:bottom w:val="single" w:sz="6" w:space="0" w:color="auto"/>
              <w:right w:val="single" w:sz="6" w:space="0" w:color="auto"/>
            </w:tcBorders>
          </w:tcPr>
          <w:p w14:paraId="59D7C09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4503AFE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3 105</w:t>
            </w:r>
          </w:p>
        </w:tc>
        <w:tc>
          <w:tcPr>
            <w:tcW w:w="1500" w:type="dxa"/>
            <w:tcBorders>
              <w:top w:val="single" w:sz="6" w:space="0" w:color="auto"/>
              <w:left w:val="single" w:sz="6" w:space="0" w:color="auto"/>
              <w:bottom w:val="single" w:sz="6" w:space="0" w:color="auto"/>
              <w:right w:val="single" w:sz="6" w:space="0" w:color="auto"/>
            </w:tcBorders>
          </w:tcPr>
          <w:p w14:paraId="3980FFD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0,10815</w:t>
            </w:r>
          </w:p>
        </w:tc>
        <w:tc>
          <w:tcPr>
            <w:tcW w:w="2500" w:type="dxa"/>
            <w:tcBorders>
              <w:top w:val="single" w:sz="6" w:space="0" w:color="auto"/>
              <w:left w:val="single" w:sz="6" w:space="0" w:color="auto"/>
              <w:bottom w:val="single" w:sz="6" w:space="0" w:color="auto"/>
              <w:right w:val="single" w:sz="6" w:space="0" w:color="auto"/>
            </w:tcBorders>
          </w:tcPr>
          <w:p w14:paraId="24E3FF2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3 105</w:t>
            </w:r>
          </w:p>
        </w:tc>
        <w:tc>
          <w:tcPr>
            <w:tcW w:w="2621" w:type="dxa"/>
            <w:tcBorders>
              <w:top w:val="single" w:sz="6" w:space="0" w:color="auto"/>
              <w:left w:val="single" w:sz="6" w:space="0" w:color="auto"/>
              <w:bottom w:val="single" w:sz="6" w:space="0" w:color="auto"/>
            </w:tcBorders>
          </w:tcPr>
          <w:p w14:paraId="59BF398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sz w:val="20"/>
                <w:szCs w:val="20"/>
              </w:rPr>
            </w:pPr>
            <w:r w:rsidRPr="00225F44">
              <w:rPr>
                <w:rFonts w:ascii="Times New Roman CYR" w:hAnsi="Times New Roman CYR" w:cs="Times New Roman CYR"/>
                <w:sz w:val="20"/>
                <w:szCs w:val="20"/>
              </w:rPr>
              <w:t>0</w:t>
            </w:r>
          </w:p>
        </w:tc>
      </w:tr>
    </w:tbl>
    <w:p w14:paraId="3090FD11" w14:textId="77777777" w:rsidR="00046E2B" w:rsidRDefault="00046E2B">
      <w:pPr>
        <w:widowControl w:val="0"/>
        <w:autoSpaceDE w:val="0"/>
        <w:autoSpaceDN w:val="0"/>
        <w:adjustRightInd w:val="0"/>
        <w:spacing w:after="0" w:line="240" w:lineRule="auto"/>
        <w:rPr>
          <w:rFonts w:ascii="Times New Roman CYR" w:hAnsi="Times New Roman CYR" w:cs="Times New Roman CYR"/>
          <w:sz w:val="20"/>
          <w:szCs w:val="20"/>
        </w:rPr>
      </w:pPr>
    </w:p>
    <w:p w14:paraId="45494593" w14:textId="77777777" w:rsidR="00046E2B" w:rsidRDefault="00046E2B">
      <w:pPr>
        <w:widowControl w:val="0"/>
        <w:autoSpaceDE w:val="0"/>
        <w:autoSpaceDN w:val="0"/>
        <w:adjustRightInd w:val="0"/>
        <w:spacing w:after="0" w:line="240" w:lineRule="auto"/>
        <w:rPr>
          <w:rFonts w:ascii="Times New Roman CYR" w:hAnsi="Times New Roman CYR" w:cs="Times New Roman CYR"/>
          <w:sz w:val="20"/>
          <w:szCs w:val="20"/>
        </w:rPr>
        <w:sectPr w:rsidR="00046E2B">
          <w:pgSz w:w="16838" w:h="11906" w:orient="landscape"/>
          <w:pgMar w:top="850" w:right="850" w:bottom="850" w:left="1400" w:header="708" w:footer="708" w:gutter="0"/>
          <w:cols w:space="720"/>
          <w:noEndnote/>
        </w:sectPr>
      </w:pPr>
    </w:p>
    <w:p w14:paraId="26FEEE6C" w14:textId="77777777" w:rsidR="00046E2B" w:rsidRDefault="00046E2B">
      <w:pPr>
        <w:widowControl w:val="0"/>
        <w:autoSpaceDE w:val="0"/>
        <w:autoSpaceDN w:val="0"/>
        <w:adjustRightInd w:val="0"/>
        <w:spacing w:after="0" w:line="240" w:lineRule="auto"/>
        <w:rPr>
          <w:rFonts w:ascii="Times New Roman CYR" w:hAnsi="Times New Roman CYR" w:cs="Times New Roman CYR"/>
          <w:sz w:val="20"/>
          <w:szCs w:val="20"/>
        </w:rPr>
      </w:pPr>
    </w:p>
    <w:p w14:paraId="1D0D6CCB"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27136D22"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46E2B" w:rsidRPr="00225F44" w14:paraId="527E9B49"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2F4E6C7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EA41D7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90C6C2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5C9EC87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Основні засоби, усього (тис. грн)</w:t>
            </w:r>
          </w:p>
        </w:tc>
      </w:tr>
      <w:tr w:rsidR="00046E2B" w:rsidRPr="00225F44" w14:paraId="4DC7D5F3" w14:textId="77777777">
        <w:trPr>
          <w:trHeight w:val="200"/>
        </w:trPr>
        <w:tc>
          <w:tcPr>
            <w:tcW w:w="3058" w:type="dxa"/>
            <w:vMerge/>
            <w:tcBorders>
              <w:top w:val="single" w:sz="6" w:space="0" w:color="auto"/>
              <w:bottom w:val="single" w:sz="6" w:space="0" w:color="auto"/>
              <w:right w:val="single" w:sz="6" w:space="0" w:color="auto"/>
            </w:tcBorders>
            <w:vAlign w:val="center"/>
          </w:tcPr>
          <w:p w14:paraId="5E180F9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C1C00E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95B9C5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A88E0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007A8D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0E5055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6D0AAE2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кінець періоду</w:t>
            </w:r>
          </w:p>
        </w:tc>
      </w:tr>
      <w:tr w:rsidR="00046E2B" w:rsidRPr="00225F44" w14:paraId="11777875" w14:textId="77777777">
        <w:trPr>
          <w:trHeight w:val="200"/>
        </w:trPr>
        <w:tc>
          <w:tcPr>
            <w:tcW w:w="3058" w:type="dxa"/>
            <w:tcBorders>
              <w:top w:val="single" w:sz="6" w:space="0" w:color="auto"/>
              <w:bottom w:val="single" w:sz="6" w:space="0" w:color="auto"/>
              <w:right w:val="single" w:sz="6" w:space="0" w:color="auto"/>
            </w:tcBorders>
            <w:vAlign w:val="center"/>
          </w:tcPr>
          <w:p w14:paraId="0667B11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3022CE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080" w:type="dxa"/>
            <w:tcBorders>
              <w:top w:val="single" w:sz="6" w:space="0" w:color="auto"/>
              <w:left w:val="single" w:sz="6" w:space="0" w:color="auto"/>
              <w:bottom w:val="single" w:sz="6" w:space="0" w:color="auto"/>
              <w:right w:val="single" w:sz="6" w:space="0" w:color="auto"/>
            </w:tcBorders>
            <w:vAlign w:val="center"/>
          </w:tcPr>
          <w:p w14:paraId="158085F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334</w:t>
            </w:r>
          </w:p>
        </w:tc>
        <w:tc>
          <w:tcPr>
            <w:tcW w:w="1260" w:type="dxa"/>
            <w:tcBorders>
              <w:top w:val="single" w:sz="6" w:space="0" w:color="auto"/>
              <w:left w:val="single" w:sz="6" w:space="0" w:color="auto"/>
              <w:bottom w:val="single" w:sz="6" w:space="0" w:color="auto"/>
              <w:right w:val="single" w:sz="6" w:space="0" w:color="auto"/>
            </w:tcBorders>
            <w:vAlign w:val="center"/>
          </w:tcPr>
          <w:p w14:paraId="7E9F05A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A7C93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DFAAE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082" w:type="dxa"/>
            <w:tcBorders>
              <w:top w:val="single" w:sz="6" w:space="0" w:color="auto"/>
              <w:left w:val="single" w:sz="6" w:space="0" w:color="auto"/>
              <w:bottom w:val="single" w:sz="6" w:space="0" w:color="auto"/>
            </w:tcBorders>
            <w:vAlign w:val="center"/>
          </w:tcPr>
          <w:p w14:paraId="1FAB80C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334</w:t>
            </w:r>
          </w:p>
        </w:tc>
      </w:tr>
      <w:tr w:rsidR="00046E2B" w:rsidRPr="00225F44" w14:paraId="4E126AA0" w14:textId="77777777">
        <w:trPr>
          <w:trHeight w:val="200"/>
        </w:trPr>
        <w:tc>
          <w:tcPr>
            <w:tcW w:w="3058" w:type="dxa"/>
            <w:tcBorders>
              <w:top w:val="single" w:sz="6" w:space="0" w:color="auto"/>
              <w:bottom w:val="single" w:sz="6" w:space="0" w:color="auto"/>
              <w:right w:val="single" w:sz="6" w:space="0" w:color="auto"/>
            </w:tcBorders>
            <w:vAlign w:val="center"/>
          </w:tcPr>
          <w:p w14:paraId="2F54E7A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highlight w:val="yellow"/>
              </w:rPr>
            </w:pPr>
            <w:r w:rsidRPr="00225F44">
              <w:rPr>
                <w:rFonts w:ascii="Times New Roman CYR" w:hAnsi="Times New Roman CYR" w:cs="Times New Roman CYR"/>
                <w:highlight w:val="yellow"/>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747A3E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080" w:type="dxa"/>
            <w:tcBorders>
              <w:top w:val="single" w:sz="6" w:space="0" w:color="auto"/>
              <w:left w:val="single" w:sz="6" w:space="0" w:color="auto"/>
              <w:bottom w:val="single" w:sz="6" w:space="0" w:color="auto"/>
              <w:right w:val="single" w:sz="6" w:space="0" w:color="auto"/>
            </w:tcBorders>
            <w:vAlign w:val="center"/>
          </w:tcPr>
          <w:p w14:paraId="4267E03F" w14:textId="77777777" w:rsidR="00046E2B" w:rsidRPr="00225F44" w:rsidRDefault="005808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c>
          <w:tcPr>
            <w:tcW w:w="1260" w:type="dxa"/>
            <w:tcBorders>
              <w:top w:val="single" w:sz="6" w:space="0" w:color="auto"/>
              <w:left w:val="single" w:sz="6" w:space="0" w:color="auto"/>
              <w:bottom w:val="single" w:sz="6" w:space="0" w:color="auto"/>
              <w:right w:val="single" w:sz="6" w:space="0" w:color="auto"/>
            </w:tcBorders>
            <w:vAlign w:val="center"/>
          </w:tcPr>
          <w:p w14:paraId="2612B4B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AAC20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FE2EE5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082" w:type="dxa"/>
            <w:tcBorders>
              <w:top w:val="single" w:sz="6" w:space="0" w:color="auto"/>
              <w:left w:val="single" w:sz="6" w:space="0" w:color="auto"/>
              <w:bottom w:val="single" w:sz="6" w:space="0" w:color="auto"/>
            </w:tcBorders>
            <w:vAlign w:val="center"/>
          </w:tcPr>
          <w:p w14:paraId="4FDF8C33" w14:textId="77777777" w:rsidR="00046E2B" w:rsidRPr="00225F44" w:rsidRDefault="005808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r>
      <w:tr w:rsidR="00046E2B" w:rsidRPr="00225F44" w14:paraId="7DE28B09" w14:textId="77777777">
        <w:trPr>
          <w:trHeight w:val="200"/>
        </w:trPr>
        <w:tc>
          <w:tcPr>
            <w:tcW w:w="3058" w:type="dxa"/>
            <w:tcBorders>
              <w:top w:val="single" w:sz="6" w:space="0" w:color="auto"/>
              <w:bottom w:val="single" w:sz="6" w:space="0" w:color="auto"/>
              <w:right w:val="single" w:sz="6" w:space="0" w:color="auto"/>
            </w:tcBorders>
            <w:vAlign w:val="center"/>
          </w:tcPr>
          <w:p w14:paraId="33915DC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highlight w:val="yellow"/>
              </w:rPr>
            </w:pPr>
            <w:r w:rsidRPr="00225F44">
              <w:rPr>
                <w:rFonts w:ascii="Times New Roman CYR" w:hAnsi="Times New Roman CYR" w:cs="Times New Roman CYR"/>
                <w:highlight w:val="yellow"/>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AC6A8F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4C6B6F" w14:textId="77777777" w:rsidR="00046E2B" w:rsidRPr="00225F44" w:rsidRDefault="005808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260" w:type="dxa"/>
            <w:tcBorders>
              <w:top w:val="single" w:sz="6" w:space="0" w:color="auto"/>
              <w:left w:val="single" w:sz="6" w:space="0" w:color="auto"/>
              <w:bottom w:val="single" w:sz="6" w:space="0" w:color="auto"/>
              <w:right w:val="single" w:sz="6" w:space="0" w:color="auto"/>
            </w:tcBorders>
            <w:vAlign w:val="center"/>
          </w:tcPr>
          <w:p w14:paraId="28C2769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74C3C9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BD86D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BEA7DA2" w14:textId="77777777" w:rsidR="00046E2B" w:rsidRPr="00225F44" w:rsidRDefault="005808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r>
      <w:tr w:rsidR="00046E2B" w:rsidRPr="00225F44" w14:paraId="0A282003" w14:textId="77777777">
        <w:trPr>
          <w:trHeight w:val="200"/>
        </w:trPr>
        <w:tc>
          <w:tcPr>
            <w:tcW w:w="3058" w:type="dxa"/>
            <w:tcBorders>
              <w:top w:val="single" w:sz="6" w:space="0" w:color="auto"/>
              <w:bottom w:val="single" w:sz="6" w:space="0" w:color="auto"/>
              <w:right w:val="single" w:sz="6" w:space="0" w:color="auto"/>
            </w:tcBorders>
            <w:vAlign w:val="center"/>
          </w:tcPr>
          <w:p w14:paraId="76FCDAA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highlight w:val="yellow"/>
              </w:rPr>
            </w:pPr>
            <w:r w:rsidRPr="00225F44">
              <w:rPr>
                <w:rFonts w:ascii="Times New Roman CYR" w:hAnsi="Times New Roman CYR" w:cs="Times New Roman CYR"/>
                <w:highlight w:val="yellow"/>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D5CC7E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6CD7C8" w14:textId="77777777" w:rsidR="00046E2B" w:rsidRPr="00225F44" w:rsidRDefault="005808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99EF3B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1F8881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891D8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53E17E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4C7D79FE" w14:textId="77777777">
        <w:trPr>
          <w:trHeight w:val="200"/>
        </w:trPr>
        <w:tc>
          <w:tcPr>
            <w:tcW w:w="3058" w:type="dxa"/>
            <w:tcBorders>
              <w:top w:val="single" w:sz="6" w:space="0" w:color="auto"/>
              <w:bottom w:val="single" w:sz="6" w:space="0" w:color="auto"/>
              <w:right w:val="single" w:sz="6" w:space="0" w:color="auto"/>
            </w:tcBorders>
            <w:vAlign w:val="center"/>
          </w:tcPr>
          <w:p w14:paraId="4060C8D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C04B67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D8EA7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A6CA8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8B3FF2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501C7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85FC1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35078F05" w14:textId="77777777">
        <w:trPr>
          <w:trHeight w:val="200"/>
        </w:trPr>
        <w:tc>
          <w:tcPr>
            <w:tcW w:w="3058" w:type="dxa"/>
            <w:tcBorders>
              <w:top w:val="single" w:sz="6" w:space="0" w:color="auto"/>
              <w:bottom w:val="single" w:sz="6" w:space="0" w:color="auto"/>
              <w:right w:val="single" w:sz="6" w:space="0" w:color="auto"/>
            </w:tcBorders>
            <w:vAlign w:val="center"/>
          </w:tcPr>
          <w:p w14:paraId="04BDEB8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50257B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ECCD7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9440D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87C7A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02315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D2AFB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6EB2B009" w14:textId="77777777">
        <w:trPr>
          <w:trHeight w:val="200"/>
        </w:trPr>
        <w:tc>
          <w:tcPr>
            <w:tcW w:w="3058" w:type="dxa"/>
            <w:tcBorders>
              <w:top w:val="single" w:sz="6" w:space="0" w:color="auto"/>
              <w:bottom w:val="single" w:sz="6" w:space="0" w:color="auto"/>
              <w:right w:val="single" w:sz="6" w:space="0" w:color="auto"/>
            </w:tcBorders>
            <w:vAlign w:val="center"/>
          </w:tcPr>
          <w:p w14:paraId="7E06901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CD314C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D00BC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05FA43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2B6ED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47923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DC1CBC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250F27C9" w14:textId="77777777">
        <w:trPr>
          <w:trHeight w:val="200"/>
        </w:trPr>
        <w:tc>
          <w:tcPr>
            <w:tcW w:w="3058" w:type="dxa"/>
            <w:tcBorders>
              <w:top w:val="single" w:sz="6" w:space="0" w:color="auto"/>
              <w:bottom w:val="single" w:sz="6" w:space="0" w:color="auto"/>
              <w:right w:val="single" w:sz="6" w:space="0" w:color="auto"/>
            </w:tcBorders>
            <w:vAlign w:val="center"/>
          </w:tcPr>
          <w:p w14:paraId="58182BF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25AEB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0F78D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9B2CF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18D24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48B44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4380B1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753E9899" w14:textId="77777777">
        <w:trPr>
          <w:trHeight w:val="200"/>
        </w:trPr>
        <w:tc>
          <w:tcPr>
            <w:tcW w:w="3058" w:type="dxa"/>
            <w:tcBorders>
              <w:top w:val="single" w:sz="6" w:space="0" w:color="auto"/>
              <w:bottom w:val="single" w:sz="6" w:space="0" w:color="auto"/>
              <w:right w:val="single" w:sz="6" w:space="0" w:color="auto"/>
            </w:tcBorders>
            <w:vAlign w:val="center"/>
          </w:tcPr>
          <w:p w14:paraId="5176122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9A41F1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4A826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79DF0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76E8E3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5309C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7AA244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587260EF" w14:textId="77777777">
        <w:trPr>
          <w:trHeight w:val="200"/>
        </w:trPr>
        <w:tc>
          <w:tcPr>
            <w:tcW w:w="3058" w:type="dxa"/>
            <w:tcBorders>
              <w:top w:val="single" w:sz="6" w:space="0" w:color="auto"/>
              <w:bottom w:val="single" w:sz="6" w:space="0" w:color="auto"/>
              <w:right w:val="single" w:sz="6" w:space="0" w:color="auto"/>
            </w:tcBorders>
            <w:vAlign w:val="center"/>
          </w:tcPr>
          <w:p w14:paraId="7D71197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6EBF6F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6EA69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0F8E91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13A83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2A40E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1085A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2A3907AA" w14:textId="77777777">
        <w:trPr>
          <w:trHeight w:val="200"/>
        </w:trPr>
        <w:tc>
          <w:tcPr>
            <w:tcW w:w="3058" w:type="dxa"/>
            <w:tcBorders>
              <w:top w:val="single" w:sz="6" w:space="0" w:color="auto"/>
              <w:bottom w:val="single" w:sz="6" w:space="0" w:color="auto"/>
              <w:right w:val="single" w:sz="6" w:space="0" w:color="auto"/>
            </w:tcBorders>
            <w:vAlign w:val="center"/>
          </w:tcPr>
          <w:p w14:paraId="36FD98F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9E274B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A4EF7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8397A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5D98F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C2178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20D105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7B9EC3E0" w14:textId="77777777">
        <w:trPr>
          <w:trHeight w:val="200"/>
        </w:trPr>
        <w:tc>
          <w:tcPr>
            <w:tcW w:w="3058" w:type="dxa"/>
            <w:tcBorders>
              <w:top w:val="single" w:sz="6" w:space="0" w:color="auto"/>
              <w:bottom w:val="single" w:sz="6" w:space="0" w:color="auto"/>
              <w:right w:val="single" w:sz="6" w:space="0" w:color="auto"/>
            </w:tcBorders>
            <w:vAlign w:val="center"/>
          </w:tcPr>
          <w:p w14:paraId="68E7DCB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20B887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7FF0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43478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1B906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7EDBF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BCA515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4C240FDA" w14:textId="77777777">
        <w:trPr>
          <w:trHeight w:val="200"/>
        </w:trPr>
        <w:tc>
          <w:tcPr>
            <w:tcW w:w="3058" w:type="dxa"/>
            <w:tcBorders>
              <w:top w:val="single" w:sz="6" w:space="0" w:color="auto"/>
              <w:bottom w:val="single" w:sz="6" w:space="0" w:color="auto"/>
              <w:right w:val="single" w:sz="6" w:space="0" w:color="auto"/>
            </w:tcBorders>
            <w:vAlign w:val="center"/>
          </w:tcPr>
          <w:p w14:paraId="14CD69B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75CE5A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E2E12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E56D5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9F7A7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2A105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C246D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073969F1" w14:textId="77777777">
        <w:trPr>
          <w:trHeight w:val="200"/>
        </w:trPr>
        <w:tc>
          <w:tcPr>
            <w:tcW w:w="3058" w:type="dxa"/>
            <w:tcBorders>
              <w:top w:val="single" w:sz="6" w:space="0" w:color="auto"/>
              <w:bottom w:val="single" w:sz="6" w:space="0" w:color="auto"/>
              <w:right w:val="single" w:sz="6" w:space="0" w:color="auto"/>
            </w:tcBorders>
            <w:vAlign w:val="center"/>
          </w:tcPr>
          <w:p w14:paraId="1E80FA0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505DF7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080" w:type="dxa"/>
            <w:tcBorders>
              <w:top w:val="single" w:sz="6" w:space="0" w:color="auto"/>
              <w:left w:val="single" w:sz="6" w:space="0" w:color="auto"/>
              <w:bottom w:val="single" w:sz="6" w:space="0" w:color="auto"/>
              <w:right w:val="single" w:sz="6" w:space="0" w:color="auto"/>
            </w:tcBorders>
            <w:vAlign w:val="center"/>
          </w:tcPr>
          <w:p w14:paraId="5D5A1BF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334</w:t>
            </w:r>
          </w:p>
        </w:tc>
        <w:tc>
          <w:tcPr>
            <w:tcW w:w="1260" w:type="dxa"/>
            <w:tcBorders>
              <w:top w:val="single" w:sz="6" w:space="0" w:color="auto"/>
              <w:left w:val="single" w:sz="6" w:space="0" w:color="auto"/>
              <w:bottom w:val="single" w:sz="6" w:space="0" w:color="auto"/>
              <w:right w:val="single" w:sz="6" w:space="0" w:color="auto"/>
            </w:tcBorders>
            <w:vAlign w:val="center"/>
          </w:tcPr>
          <w:p w14:paraId="64F0914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01240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CF3FC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082" w:type="dxa"/>
            <w:tcBorders>
              <w:top w:val="single" w:sz="6" w:space="0" w:color="auto"/>
              <w:left w:val="single" w:sz="6" w:space="0" w:color="auto"/>
              <w:bottom w:val="single" w:sz="6" w:space="0" w:color="auto"/>
            </w:tcBorders>
            <w:vAlign w:val="center"/>
          </w:tcPr>
          <w:p w14:paraId="73CFD55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334</w:t>
            </w:r>
          </w:p>
        </w:tc>
      </w:tr>
      <w:tr w:rsidR="00046E2B" w:rsidRPr="00225F44" w14:paraId="5A5E6CB0" w14:textId="77777777">
        <w:trPr>
          <w:trHeight w:val="200"/>
        </w:trPr>
        <w:tc>
          <w:tcPr>
            <w:tcW w:w="3058" w:type="dxa"/>
            <w:tcBorders>
              <w:top w:val="single" w:sz="6" w:space="0" w:color="auto"/>
              <w:bottom w:val="single" w:sz="6" w:space="0" w:color="auto"/>
              <w:right w:val="single" w:sz="6" w:space="0" w:color="auto"/>
            </w:tcBorders>
            <w:vAlign w:val="center"/>
          </w:tcPr>
          <w:p w14:paraId="40A2008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21FAAA1D"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Товариство не користується орендованими основними засобами. Обмеження щодо використання основних засобiв вiдсутнi. Первісна вартість основних засобів станом на 31.12.2020 року - 1549 тис. грн., залишкова - 334 тис. грн., сума нарахованого зносу на кінець періоду - 1215 тис. грн.</w:t>
            </w:r>
          </w:p>
          <w:p w14:paraId="285CCC11"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B0D5E21"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На 31.12.2019 : залишкова вартiсть 239 тис. грн., первiсна вартiсть 1431 тис. грн., знос - 1192 тис. грн. Ступiнь зношеностi основних засобiв 78,43% , ступiнь використання - 21,57 % . Умови експлуатацiї основних засобiв - 20 рокiв для будiвель, 4-10 рокiв для машин та обладнання. Значних придбань та вiдчужень основних засобiв не вiдбувалося. Придбано автомобіль (96 тис. грн.) та здійснено ремонт станка (43 тис. грн.)  </w:t>
            </w:r>
          </w:p>
          <w:p w14:paraId="1AE0C313"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3BA87463"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Основнi засоби вiдображаються за первiсною вартiстю за вирахуванням накопиченого зносу та накопичених збиткiв вiд зменшення корисностi. </w:t>
            </w:r>
          </w:p>
          <w:p w14:paraId="4885D48E"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1381637"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w:t>
            </w:r>
          </w:p>
          <w:p w14:paraId="6FB9128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2A0870A7"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Знос нараховується за лiнiйним методом протягом очiкуваних строкiв корисного використання вiдповiдних активiв. </w:t>
            </w:r>
          </w:p>
          <w:p w14:paraId="20D685B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0D4AF8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tc>
      </w:tr>
    </w:tbl>
    <w:p w14:paraId="737C80F0"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0A6B71B3" w14:textId="77777777" w:rsidR="00046E2B" w:rsidRDefault="0058081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60CE7">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46E2B" w:rsidRPr="00225F44" w14:paraId="6926637F" w14:textId="77777777">
        <w:trPr>
          <w:trHeight w:val="200"/>
        </w:trPr>
        <w:tc>
          <w:tcPr>
            <w:tcW w:w="4000" w:type="dxa"/>
            <w:gridSpan w:val="2"/>
            <w:tcBorders>
              <w:top w:val="single" w:sz="6" w:space="0" w:color="auto"/>
              <w:bottom w:val="single" w:sz="6" w:space="0" w:color="auto"/>
              <w:right w:val="single" w:sz="6" w:space="0" w:color="auto"/>
            </w:tcBorders>
          </w:tcPr>
          <w:p w14:paraId="56F592E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6118E9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0A974B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За попередній період</w:t>
            </w:r>
          </w:p>
        </w:tc>
      </w:tr>
      <w:tr w:rsidR="00046E2B" w:rsidRPr="00225F44" w14:paraId="559CBA37" w14:textId="77777777">
        <w:trPr>
          <w:trHeight w:val="200"/>
        </w:trPr>
        <w:tc>
          <w:tcPr>
            <w:tcW w:w="4000" w:type="dxa"/>
            <w:gridSpan w:val="2"/>
            <w:tcBorders>
              <w:top w:val="single" w:sz="6" w:space="0" w:color="auto"/>
              <w:bottom w:val="single" w:sz="6" w:space="0" w:color="auto"/>
              <w:right w:val="single" w:sz="6" w:space="0" w:color="auto"/>
            </w:tcBorders>
          </w:tcPr>
          <w:p w14:paraId="00C3E71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7684282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628</w:t>
            </w:r>
          </w:p>
        </w:tc>
        <w:tc>
          <w:tcPr>
            <w:tcW w:w="3000" w:type="dxa"/>
            <w:tcBorders>
              <w:top w:val="single" w:sz="6" w:space="0" w:color="auto"/>
              <w:left w:val="single" w:sz="6" w:space="0" w:color="auto"/>
              <w:bottom w:val="single" w:sz="6" w:space="0" w:color="auto"/>
            </w:tcBorders>
          </w:tcPr>
          <w:p w14:paraId="47063E9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576</w:t>
            </w:r>
          </w:p>
        </w:tc>
      </w:tr>
      <w:tr w:rsidR="00046E2B" w:rsidRPr="00225F44" w14:paraId="03DE6387" w14:textId="77777777">
        <w:trPr>
          <w:trHeight w:val="200"/>
        </w:trPr>
        <w:tc>
          <w:tcPr>
            <w:tcW w:w="4000" w:type="dxa"/>
            <w:gridSpan w:val="2"/>
            <w:tcBorders>
              <w:top w:val="single" w:sz="6" w:space="0" w:color="auto"/>
              <w:bottom w:val="single" w:sz="6" w:space="0" w:color="auto"/>
              <w:right w:val="single" w:sz="6" w:space="0" w:color="auto"/>
            </w:tcBorders>
          </w:tcPr>
          <w:p w14:paraId="78A0BE1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49AAABE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3392053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718</w:t>
            </w:r>
          </w:p>
        </w:tc>
      </w:tr>
      <w:tr w:rsidR="00046E2B" w:rsidRPr="00225F44" w14:paraId="1C843AC7" w14:textId="77777777">
        <w:trPr>
          <w:trHeight w:val="200"/>
        </w:trPr>
        <w:tc>
          <w:tcPr>
            <w:tcW w:w="4000" w:type="dxa"/>
            <w:gridSpan w:val="2"/>
            <w:tcBorders>
              <w:top w:val="single" w:sz="6" w:space="0" w:color="auto"/>
              <w:bottom w:val="single" w:sz="6" w:space="0" w:color="auto"/>
              <w:right w:val="single" w:sz="6" w:space="0" w:color="auto"/>
            </w:tcBorders>
          </w:tcPr>
          <w:p w14:paraId="059CD80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D18884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61307EF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718</w:t>
            </w:r>
          </w:p>
        </w:tc>
      </w:tr>
      <w:tr w:rsidR="00046E2B" w:rsidRPr="00225F44" w14:paraId="64B1045D" w14:textId="77777777">
        <w:trPr>
          <w:trHeight w:val="200"/>
        </w:trPr>
        <w:tc>
          <w:tcPr>
            <w:tcW w:w="1260" w:type="dxa"/>
            <w:tcBorders>
              <w:top w:val="single" w:sz="6" w:space="0" w:color="auto"/>
              <w:bottom w:val="single" w:sz="6" w:space="0" w:color="auto"/>
              <w:right w:val="single" w:sz="6" w:space="0" w:color="auto"/>
            </w:tcBorders>
          </w:tcPr>
          <w:p w14:paraId="17CFA4B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13EF7BDE"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656FB6A2"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14:paraId="09BE4D8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tc>
      </w:tr>
      <w:tr w:rsidR="00046E2B" w:rsidRPr="00225F44" w14:paraId="7A04E322" w14:textId="77777777">
        <w:trPr>
          <w:trHeight w:val="200"/>
        </w:trPr>
        <w:tc>
          <w:tcPr>
            <w:tcW w:w="1260" w:type="dxa"/>
            <w:tcBorders>
              <w:top w:val="single" w:sz="6" w:space="0" w:color="auto"/>
              <w:bottom w:val="single" w:sz="6" w:space="0" w:color="auto"/>
              <w:right w:val="single" w:sz="6" w:space="0" w:color="auto"/>
            </w:tcBorders>
          </w:tcPr>
          <w:p w14:paraId="7601593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2CC7C535"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Внаслiдок збитковостi дiяльностi в попереднi звiтнi перiоди, розмiр чистих активiв Товариства, станом на 31.12.2019 року, не покриває зареєстрований статутний капiтал на 142 тис. грн., станом на 31.12.2020 року - на 90 тис. грн.</w:t>
            </w:r>
          </w:p>
          <w:p w14:paraId="06E5476B"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24F17A16"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5EE569E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221C501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14:paraId="3339F473"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163B50C"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14:paraId="79255BF5"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2945B49A"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Отже, умова перевищення вартостi чистих активiв над розмiром статутного капiталу на 31.12.2020 року Товариством не дотримується, що не вiдповiдає вимогам ч. 3 ст. 155 Цивiльного кодексу України</w:t>
            </w:r>
          </w:p>
          <w:p w14:paraId="722E2F51"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70DA192E"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tc>
      </w:tr>
    </w:tbl>
    <w:p w14:paraId="288A7F12"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6439A8C8" w14:textId="77777777" w:rsidR="00046E2B" w:rsidRDefault="00225F4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60CE7">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46E2B" w:rsidRPr="00225F44" w14:paraId="6E36EB20" w14:textId="77777777">
        <w:trPr>
          <w:trHeight w:val="200"/>
        </w:trPr>
        <w:tc>
          <w:tcPr>
            <w:tcW w:w="3780" w:type="dxa"/>
            <w:tcBorders>
              <w:top w:val="single" w:sz="6" w:space="0" w:color="auto"/>
              <w:bottom w:val="single" w:sz="6" w:space="0" w:color="auto"/>
              <w:right w:val="single" w:sz="6" w:space="0" w:color="auto"/>
            </w:tcBorders>
            <w:vAlign w:val="center"/>
          </w:tcPr>
          <w:p w14:paraId="130CF94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3C476A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308DEA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6527B6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5558E0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Дата погашення</w:t>
            </w:r>
          </w:p>
        </w:tc>
      </w:tr>
      <w:tr w:rsidR="00046E2B" w:rsidRPr="00225F44" w14:paraId="53F34C61" w14:textId="77777777">
        <w:trPr>
          <w:trHeight w:val="200"/>
        </w:trPr>
        <w:tc>
          <w:tcPr>
            <w:tcW w:w="3780" w:type="dxa"/>
            <w:tcBorders>
              <w:top w:val="single" w:sz="6" w:space="0" w:color="auto"/>
              <w:bottom w:val="single" w:sz="6" w:space="0" w:color="auto"/>
              <w:right w:val="single" w:sz="6" w:space="0" w:color="auto"/>
            </w:tcBorders>
            <w:vAlign w:val="center"/>
          </w:tcPr>
          <w:p w14:paraId="4BE70E3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7A18CA2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4108EF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A496E2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E14830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36B459E8" w14:textId="77777777">
        <w:trPr>
          <w:trHeight w:val="200"/>
        </w:trPr>
        <w:tc>
          <w:tcPr>
            <w:tcW w:w="3780" w:type="dxa"/>
            <w:tcBorders>
              <w:top w:val="single" w:sz="6" w:space="0" w:color="auto"/>
              <w:bottom w:val="single" w:sz="6" w:space="0" w:color="auto"/>
              <w:right w:val="single" w:sz="6" w:space="0" w:color="auto"/>
            </w:tcBorders>
            <w:vAlign w:val="center"/>
          </w:tcPr>
          <w:p w14:paraId="37C5FED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1CED453"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61A66A1B" w14:textId="77777777">
        <w:trPr>
          <w:trHeight w:val="300"/>
        </w:trPr>
        <w:tc>
          <w:tcPr>
            <w:tcW w:w="3780" w:type="dxa"/>
            <w:tcBorders>
              <w:top w:val="single" w:sz="6" w:space="0" w:color="auto"/>
              <w:bottom w:val="single" w:sz="6" w:space="0" w:color="auto"/>
              <w:right w:val="single" w:sz="6" w:space="0" w:color="auto"/>
            </w:tcBorders>
            <w:vAlign w:val="center"/>
          </w:tcPr>
          <w:p w14:paraId="3FE9E66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0B3813E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16101C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18EF0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3B63F4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515988ED" w14:textId="77777777">
        <w:trPr>
          <w:trHeight w:val="300"/>
        </w:trPr>
        <w:tc>
          <w:tcPr>
            <w:tcW w:w="3780" w:type="dxa"/>
            <w:tcBorders>
              <w:top w:val="single" w:sz="6" w:space="0" w:color="auto"/>
              <w:bottom w:val="single" w:sz="6" w:space="0" w:color="auto"/>
              <w:right w:val="single" w:sz="6" w:space="0" w:color="auto"/>
            </w:tcBorders>
            <w:vAlign w:val="center"/>
          </w:tcPr>
          <w:p w14:paraId="4841813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40650E1"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r>
      <w:tr w:rsidR="00046E2B" w:rsidRPr="00225F44" w14:paraId="25151CF6" w14:textId="77777777">
        <w:trPr>
          <w:trHeight w:val="300"/>
        </w:trPr>
        <w:tc>
          <w:tcPr>
            <w:tcW w:w="3780" w:type="dxa"/>
            <w:tcBorders>
              <w:top w:val="single" w:sz="6" w:space="0" w:color="auto"/>
              <w:bottom w:val="single" w:sz="6" w:space="0" w:color="auto"/>
              <w:right w:val="single" w:sz="6" w:space="0" w:color="auto"/>
            </w:tcBorders>
            <w:vAlign w:val="center"/>
          </w:tcPr>
          <w:p w14:paraId="72E6C6F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A6C980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311F0C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24EFC2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B2B3EC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7BC6C56A" w14:textId="77777777">
        <w:trPr>
          <w:trHeight w:val="300"/>
        </w:trPr>
        <w:tc>
          <w:tcPr>
            <w:tcW w:w="3780" w:type="dxa"/>
            <w:tcBorders>
              <w:top w:val="single" w:sz="6" w:space="0" w:color="auto"/>
              <w:bottom w:val="single" w:sz="6" w:space="0" w:color="auto"/>
              <w:right w:val="single" w:sz="6" w:space="0" w:color="auto"/>
            </w:tcBorders>
            <w:vAlign w:val="center"/>
          </w:tcPr>
          <w:p w14:paraId="3604BEB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F1558E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100A1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04981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EE82B0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7CEDA318" w14:textId="77777777">
        <w:trPr>
          <w:trHeight w:val="300"/>
        </w:trPr>
        <w:tc>
          <w:tcPr>
            <w:tcW w:w="3780" w:type="dxa"/>
            <w:tcBorders>
              <w:top w:val="single" w:sz="6" w:space="0" w:color="auto"/>
              <w:bottom w:val="single" w:sz="6" w:space="0" w:color="auto"/>
              <w:right w:val="single" w:sz="6" w:space="0" w:color="auto"/>
            </w:tcBorders>
            <w:vAlign w:val="center"/>
          </w:tcPr>
          <w:p w14:paraId="13905D9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463E4F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752BF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C77425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638D26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48F75456" w14:textId="77777777">
        <w:trPr>
          <w:trHeight w:val="300"/>
        </w:trPr>
        <w:tc>
          <w:tcPr>
            <w:tcW w:w="3780" w:type="dxa"/>
            <w:tcBorders>
              <w:top w:val="single" w:sz="6" w:space="0" w:color="auto"/>
              <w:bottom w:val="single" w:sz="6" w:space="0" w:color="auto"/>
              <w:right w:val="single" w:sz="6" w:space="0" w:color="auto"/>
            </w:tcBorders>
            <w:vAlign w:val="center"/>
          </w:tcPr>
          <w:p w14:paraId="4396C78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0A7170F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D07954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6F6FE6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C8A193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291269EF" w14:textId="77777777">
        <w:trPr>
          <w:trHeight w:val="300"/>
        </w:trPr>
        <w:tc>
          <w:tcPr>
            <w:tcW w:w="3780" w:type="dxa"/>
            <w:tcBorders>
              <w:top w:val="single" w:sz="6" w:space="0" w:color="auto"/>
              <w:bottom w:val="single" w:sz="6" w:space="0" w:color="auto"/>
              <w:right w:val="single" w:sz="6" w:space="0" w:color="auto"/>
            </w:tcBorders>
            <w:vAlign w:val="center"/>
          </w:tcPr>
          <w:p w14:paraId="536B47E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5B2288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EC9CB6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E8D6B7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26072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711B2241" w14:textId="77777777">
        <w:trPr>
          <w:trHeight w:val="300"/>
        </w:trPr>
        <w:tc>
          <w:tcPr>
            <w:tcW w:w="3780" w:type="dxa"/>
            <w:tcBorders>
              <w:top w:val="single" w:sz="6" w:space="0" w:color="auto"/>
              <w:bottom w:val="single" w:sz="6" w:space="0" w:color="auto"/>
              <w:right w:val="single" w:sz="6" w:space="0" w:color="auto"/>
            </w:tcBorders>
            <w:vAlign w:val="center"/>
          </w:tcPr>
          <w:p w14:paraId="4276C15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0E4772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BB1A3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FEA433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9208F0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25019A9A" w14:textId="77777777">
        <w:trPr>
          <w:trHeight w:val="300"/>
        </w:trPr>
        <w:tc>
          <w:tcPr>
            <w:tcW w:w="3780" w:type="dxa"/>
            <w:tcBorders>
              <w:top w:val="single" w:sz="6" w:space="0" w:color="auto"/>
              <w:bottom w:val="single" w:sz="6" w:space="0" w:color="auto"/>
              <w:right w:val="single" w:sz="6" w:space="0" w:color="auto"/>
            </w:tcBorders>
            <w:vAlign w:val="center"/>
          </w:tcPr>
          <w:p w14:paraId="38FE126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61587F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30EA4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w:t>
            </w:r>
          </w:p>
        </w:tc>
        <w:tc>
          <w:tcPr>
            <w:tcW w:w="1940" w:type="dxa"/>
            <w:tcBorders>
              <w:top w:val="single" w:sz="6" w:space="0" w:color="auto"/>
              <w:left w:val="single" w:sz="6" w:space="0" w:color="auto"/>
              <w:bottom w:val="single" w:sz="6" w:space="0" w:color="auto"/>
              <w:right w:val="single" w:sz="6" w:space="0" w:color="auto"/>
            </w:tcBorders>
            <w:vAlign w:val="center"/>
          </w:tcPr>
          <w:p w14:paraId="63D1D5F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40A94F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1CD90B08" w14:textId="77777777">
        <w:trPr>
          <w:trHeight w:val="300"/>
        </w:trPr>
        <w:tc>
          <w:tcPr>
            <w:tcW w:w="3780" w:type="dxa"/>
            <w:tcBorders>
              <w:top w:val="single" w:sz="6" w:space="0" w:color="auto"/>
              <w:bottom w:val="single" w:sz="6" w:space="0" w:color="auto"/>
              <w:right w:val="single" w:sz="6" w:space="0" w:color="auto"/>
            </w:tcBorders>
            <w:vAlign w:val="center"/>
          </w:tcPr>
          <w:p w14:paraId="4994DBB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6EBEBAA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60C509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7CB7A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89E52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1200C512" w14:textId="77777777">
        <w:trPr>
          <w:trHeight w:val="300"/>
        </w:trPr>
        <w:tc>
          <w:tcPr>
            <w:tcW w:w="3780" w:type="dxa"/>
            <w:tcBorders>
              <w:top w:val="single" w:sz="6" w:space="0" w:color="auto"/>
              <w:bottom w:val="single" w:sz="6" w:space="0" w:color="auto"/>
              <w:right w:val="single" w:sz="6" w:space="0" w:color="auto"/>
            </w:tcBorders>
            <w:vAlign w:val="center"/>
          </w:tcPr>
          <w:p w14:paraId="4D88FAB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B07ED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A2BE3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w:t>
            </w:r>
          </w:p>
        </w:tc>
        <w:tc>
          <w:tcPr>
            <w:tcW w:w="1940" w:type="dxa"/>
            <w:tcBorders>
              <w:top w:val="single" w:sz="6" w:space="0" w:color="auto"/>
              <w:left w:val="single" w:sz="6" w:space="0" w:color="auto"/>
              <w:bottom w:val="single" w:sz="6" w:space="0" w:color="auto"/>
              <w:right w:val="single" w:sz="6" w:space="0" w:color="auto"/>
            </w:tcBorders>
            <w:vAlign w:val="center"/>
          </w:tcPr>
          <w:p w14:paraId="20C9904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FB1C5D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04292AEC" w14:textId="77777777">
        <w:trPr>
          <w:trHeight w:val="300"/>
        </w:trPr>
        <w:tc>
          <w:tcPr>
            <w:tcW w:w="3780" w:type="dxa"/>
            <w:tcBorders>
              <w:top w:val="single" w:sz="6" w:space="0" w:color="auto"/>
              <w:bottom w:val="single" w:sz="6" w:space="0" w:color="auto"/>
              <w:right w:val="single" w:sz="6" w:space="0" w:color="auto"/>
            </w:tcBorders>
            <w:vAlign w:val="center"/>
          </w:tcPr>
          <w:p w14:paraId="4294FAE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686A9F6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D71F55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42</w:t>
            </w:r>
          </w:p>
        </w:tc>
        <w:tc>
          <w:tcPr>
            <w:tcW w:w="1940" w:type="dxa"/>
            <w:tcBorders>
              <w:top w:val="single" w:sz="6" w:space="0" w:color="auto"/>
              <w:left w:val="single" w:sz="6" w:space="0" w:color="auto"/>
              <w:bottom w:val="single" w:sz="6" w:space="0" w:color="auto"/>
              <w:right w:val="single" w:sz="6" w:space="0" w:color="auto"/>
            </w:tcBorders>
            <w:vAlign w:val="center"/>
          </w:tcPr>
          <w:p w14:paraId="77DD793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680542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X</w:t>
            </w:r>
          </w:p>
        </w:tc>
      </w:tr>
      <w:tr w:rsidR="00046E2B" w:rsidRPr="00225F44" w14:paraId="5769BEB4" w14:textId="77777777">
        <w:trPr>
          <w:trHeight w:val="300"/>
        </w:trPr>
        <w:tc>
          <w:tcPr>
            <w:tcW w:w="3780" w:type="dxa"/>
            <w:tcBorders>
              <w:top w:val="single" w:sz="6" w:space="0" w:color="auto"/>
              <w:bottom w:val="single" w:sz="6" w:space="0" w:color="auto"/>
              <w:right w:val="single" w:sz="6" w:space="0" w:color="auto"/>
            </w:tcBorders>
          </w:tcPr>
          <w:p w14:paraId="3A604F8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1BD836A1"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Iншi зобов`язання включають: кредиторська заборгованiсть за товари, роботи, послуги складає 13 тис. грн., розрахунки зi страхування 0 тис.грн., з оплати працi 0 тис. грн., інші поточні зобов’язання 8 тис. грн. Заборгованiсть за розрахунками з бюджетом є поточною.</w:t>
            </w:r>
          </w:p>
          <w:p w14:paraId="50B47BA1"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36F7B1B8"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Товариство не має зобов'язань за кредитами, за цiнними паперами, iнвестицiями в корпоративнi права. Фiнансова допомога на зворотнiй основi с термiном погашення до 1 року - вiдсутня.</w:t>
            </w:r>
          </w:p>
        </w:tc>
      </w:tr>
    </w:tbl>
    <w:p w14:paraId="0EC5D796"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56EC40F3"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46E2B" w:rsidRPr="00225F44" w14:paraId="054EE2C0" w14:textId="77777777">
        <w:trPr>
          <w:trHeight w:val="200"/>
        </w:trPr>
        <w:tc>
          <w:tcPr>
            <w:tcW w:w="6000" w:type="dxa"/>
            <w:tcBorders>
              <w:top w:val="single" w:sz="6" w:space="0" w:color="auto"/>
              <w:bottom w:val="single" w:sz="6" w:space="0" w:color="auto"/>
              <w:right w:val="single" w:sz="6" w:space="0" w:color="auto"/>
            </w:tcBorders>
          </w:tcPr>
          <w:p w14:paraId="4084919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8D2AD4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АКЦIОНЕРНЕ ТОВАРИСТВО "ПОЛIКОМБАНК"</w:t>
            </w:r>
          </w:p>
        </w:tc>
      </w:tr>
      <w:tr w:rsidR="00046E2B" w:rsidRPr="00225F44" w14:paraId="3B5B57F0" w14:textId="77777777">
        <w:trPr>
          <w:trHeight w:val="200"/>
        </w:trPr>
        <w:tc>
          <w:tcPr>
            <w:tcW w:w="6000" w:type="dxa"/>
            <w:tcBorders>
              <w:top w:val="single" w:sz="6" w:space="0" w:color="auto"/>
              <w:bottom w:val="single" w:sz="6" w:space="0" w:color="auto"/>
              <w:right w:val="single" w:sz="6" w:space="0" w:color="auto"/>
            </w:tcBorders>
          </w:tcPr>
          <w:p w14:paraId="3E5DA4A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983AB9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Акціонерне товариство</w:t>
            </w:r>
          </w:p>
        </w:tc>
      </w:tr>
      <w:tr w:rsidR="00046E2B" w:rsidRPr="00225F44" w14:paraId="029ABEE8" w14:textId="77777777">
        <w:trPr>
          <w:trHeight w:val="200"/>
        </w:trPr>
        <w:tc>
          <w:tcPr>
            <w:tcW w:w="6000" w:type="dxa"/>
            <w:tcBorders>
              <w:top w:val="single" w:sz="6" w:space="0" w:color="auto"/>
              <w:bottom w:val="single" w:sz="6" w:space="0" w:color="auto"/>
              <w:right w:val="single" w:sz="6" w:space="0" w:color="auto"/>
            </w:tcBorders>
          </w:tcPr>
          <w:p w14:paraId="3A496AF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D99DC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19356610</w:t>
            </w:r>
          </w:p>
        </w:tc>
      </w:tr>
      <w:tr w:rsidR="00046E2B" w:rsidRPr="00225F44" w14:paraId="7CD489C9" w14:textId="77777777">
        <w:trPr>
          <w:trHeight w:val="200"/>
        </w:trPr>
        <w:tc>
          <w:tcPr>
            <w:tcW w:w="6000" w:type="dxa"/>
            <w:tcBorders>
              <w:top w:val="single" w:sz="6" w:space="0" w:color="auto"/>
              <w:bottom w:val="single" w:sz="6" w:space="0" w:color="auto"/>
              <w:right w:val="single" w:sz="6" w:space="0" w:color="auto"/>
            </w:tcBorders>
          </w:tcPr>
          <w:p w14:paraId="059A6CE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0508A4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14013, Україна, Чернігівська обл., м. Чернiгiв, вул. Молодчого, б. 46</w:t>
            </w:r>
          </w:p>
        </w:tc>
      </w:tr>
      <w:tr w:rsidR="00046E2B" w:rsidRPr="00225F44" w14:paraId="4D9FCCED" w14:textId="77777777">
        <w:trPr>
          <w:trHeight w:val="200"/>
        </w:trPr>
        <w:tc>
          <w:tcPr>
            <w:tcW w:w="6000" w:type="dxa"/>
            <w:tcBorders>
              <w:top w:val="single" w:sz="6" w:space="0" w:color="auto"/>
              <w:bottom w:val="single" w:sz="6" w:space="0" w:color="auto"/>
              <w:right w:val="single" w:sz="6" w:space="0" w:color="auto"/>
            </w:tcBorders>
          </w:tcPr>
          <w:p w14:paraId="00B6DF1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299495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АЕ № 263217</w:t>
            </w:r>
          </w:p>
        </w:tc>
      </w:tr>
      <w:tr w:rsidR="00046E2B" w:rsidRPr="00225F44" w14:paraId="3460EB98" w14:textId="77777777">
        <w:trPr>
          <w:trHeight w:val="200"/>
        </w:trPr>
        <w:tc>
          <w:tcPr>
            <w:tcW w:w="6000" w:type="dxa"/>
            <w:tcBorders>
              <w:top w:val="single" w:sz="6" w:space="0" w:color="auto"/>
              <w:bottom w:val="single" w:sz="6" w:space="0" w:color="auto"/>
              <w:right w:val="single" w:sz="6" w:space="0" w:color="auto"/>
            </w:tcBorders>
          </w:tcPr>
          <w:p w14:paraId="06856D2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7B98CF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НКЦПФР</w:t>
            </w:r>
          </w:p>
        </w:tc>
      </w:tr>
      <w:tr w:rsidR="00046E2B" w:rsidRPr="00225F44" w14:paraId="15ECAE0D" w14:textId="77777777">
        <w:trPr>
          <w:trHeight w:val="200"/>
        </w:trPr>
        <w:tc>
          <w:tcPr>
            <w:tcW w:w="6000" w:type="dxa"/>
            <w:tcBorders>
              <w:top w:val="single" w:sz="6" w:space="0" w:color="auto"/>
              <w:bottom w:val="single" w:sz="6" w:space="0" w:color="auto"/>
              <w:right w:val="single" w:sz="6" w:space="0" w:color="auto"/>
            </w:tcBorders>
          </w:tcPr>
          <w:p w14:paraId="053AEB3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05EF51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20.08.2013</w:t>
            </w:r>
          </w:p>
        </w:tc>
      </w:tr>
      <w:tr w:rsidR="00046E2B" w:rsidRPr="00225F44" w14:paraId="432B5EE7" w14:textId="77777777">
        <w:trPr>
          <w:trHeight w:val="200"/>
        </w:trPr>
        <w:tc>
          <w:tcPr>
            <w:tcW w:w="6000" w:type="dxa"/>
            <w:tcBorders>
              <w:top w:val="single" w:sz="6" w:space="0" w:color="auto"/>
              <w:bottom w:val="single" w:sz="6" w:space="0" w:color="auto"/>
              <w:right w:val="single" w:sz="6" w:space="0" w:color="auto"/>
            </w:tcBorders>
          </w:tcPr>
          <w:p w14:paraId="33DDDB8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13B835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(0462) 77-48-95</w:t>
            </w:r>
          </w:p>
        </w:tc>
      </w:tr>
      <w:tr w:rsidR="00046E2B" w:rsidRPr="00225F44" w14:paraId="6187EA36" w14:textId="77777777">
        <w:trPr>
          <w:trHeight w:val="200"/>
        </w:trPr>
        <w:tc>
          <w:tcPr>
            <w:tcW w:w="6000" w:type="dxa"/>
            <w:tcBorders>
              <w:top w:val="single" w:sz="6" w:space="0" w:color="auto"/>
              <w:bottom w:val="single" w:sz="6" w:space="0" w:color="auto"/>
              <w:right w:val="single" w:sz="6" w:space="0" w:color="auto"/>
            </w:tcBorders>
          </w:tcPr>
          <w:p w14:paraId="71E48EC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lastRenderedPageBreak/>
              <w:t>Факс</w:t>
            </w:r>
          </w:p>
        </w:tc>
        <w:tc>
          <w:tcPr>
            <w:tcW w:w="4000" w:type="dxa"/>
            <w:tcBorders>
              <w:top w:val="single" w:sz="6" w:space="0" w:color="auto"/>
              <w:left w:val="single" w:sz="6" w:space="0" w:color="auto"/>
              <w:bottom w:val="single" w:sz="6" w:space="0" w:color="auto"/>
            </w:tcBorders>
          </w:tcPr>
          <w:p w14:paraId="6846070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(0462) 77-48-95</w:t>
            </w:r>
          </w:p>
        </w:tc>
      </w:tr>
      <w:tr w:rsidR="00046E2B" w:rsidRPr="00225F44" w14:paraId="246CD4BA" w14:textId="77777777">
        <w:trPr>
          <w:trHeight w:val="200"/>
        </w:trPr>
        <w:tc>
          <w:tcPr>
            <w:tcW w:w="6000" w:type="dxa"/>
            <w:tcBorders>
              <w:top w:val="single" w:sz="6" w:space="0" w:color="auto"/>
              <w:bottom w:val="single" w:sz="6" w:space="0" w:color="auto"/>
              <w:right w:val="single" w:sz="6" w:space="0" w:color="auto"/>
            </w:tcBorders>
          </w:tcPr>
          <w:p w14:paraId="3630F79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F96BA1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Депозитарна дiяльнiсть - дiяльнiсть депозитарної установи цiнних паперiв</w:t>
            </w:r>
          </w:p>
        </w:tc>
      </w:tr>
      <w:tr w:rsidR="00046E2B" w:rsidRPr="00225F44" w14:paraId="6179984A" w14:textId="77777777">
        <w:trPr>
          <w:trHeight w:val="200"/>
        </w:trPr>
        <w:tc>
          <w:tcPr>
            <w:tcW w:w="6000" w:type="dxa"/>
            <w:tcBorders>
              <w:top w:val="single" w:sz="6" w:space="0" w:color="auto"/>
              <w:bottom w:val="single" w:sz="6" w:space="0" w:color="auto"/>
              <w:right w:val="single" w:sz="6" w:space="0" w:color="auto"/>
            </w:tcBorders>
          </w:tcPr>
          <w:p w14:paraId="7E29A00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DED6984"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14:paraId="37F5A453"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65ADE6E8"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5B803B8E"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tc>
      </w:tr>
    </w:tbl>
    <w:p w14:paraId="10D449B2"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46E2B" w:rsidRPr="00225F44" w14:paraId="51C7686E" w14:textId="77777777">
        <w:trPr>
          <w:trHeight w:val="200"/>
        </w:trPr>
        <w:tc>
          <w:tcPr>
            <w:tcW w:w="6000" w:type="dxa"/>
            <w:tcBorders>
              <w:top w:val="single" w:sz="6" w:space="0" w:color="auto"/>
              <w:bottom w:val="single" w:sz="6" w:space="0" w:color="auto"/>
              <w:right w:val="single" w:sz="6" w:space="0" w:color="auto"/>
            </w:tcBorders>
          </w:tcPr>
          <w:p w14:paraId="3B1BD9F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6861B0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Публiчне акцiонерне товариство "Нацiональний депозитарiй України"</w:t>
            </w:r>
          </w:p>
        </w:tc>
      </w:tr>
      <w:tr w:rsidR="00046E2B" w:rsidRPr="00225F44" w14:paraId="51689646" w14:textId="77777777">
        <w:trPr>
          <w:trHeight w:val="200"/>
        </w:trPr>
        <w:tc>
          <w:tcPr>
            <w:tcW w:w="6000" w:type="dxa"/>
            <w:tcBorders>
              <w:top w:val="single" w:sz="6" w:space="0" w:color="auto"/>
              <w:bottom w:val="single" w:sz="6" w:space="0" w:color="auto"/>
              <w:right w:val="single" w:sz="6" w:space="0" w:color="auto"/>
            </w:tcBorders>
          </w:tcPr>
          <w:p w14:paraId="69FE271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62E831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Публічне акціонерне товариство</w:t>
            </w:r>
          </w:p>
        </w:tc>
      </w:tr>
      <w:tr w:rsidR="00046E2B" w:rsidRPr="00225F44" w14:paraId="7B5E802F" w14:textId="77777777">
        <w:trPr>
          <w:trHeight w:val="200"/>
        </w:trPr>
        <w:tc>
          <w:tcPr>
            <w:tcW w:w="6000" w:type="dxa"/>
            <w:tcBorders>
              <w:top w:val="single" w:sz="6" w:space="0" w:color="auto"/>
              <w:bottom w:val="single" w:sz="6" w:space="0" w:color="auto"/>
              <w:right w:val="single" w:sz="6" w:space="0" w:color="auto"/>
            </w:tcBorders>
          </w:tcPr>
          <w:p w14:paraId="3459D1C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4D06FD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30370711</w:t>
            </w:r>
          </w:p>
        </w:tc>
      </w:tr>
      <w:tr w:rsidR="00046E2B" w:rsidRPr="00225F44" w14:paraId="58D47D02" w14:textId="77777777">
        <w:trPr>
          <w:trHeight w:val="200"/>
        </w:trPr>
        <w:tc>
          <w:tcPr>
            <w:tcW w:w="6000" w:type="dxa"/>
            <w:tcBorders>
              <w:top w:val="single" w:sz="6" w:space="0" w:color="auto"/>
              <w:bottom w:val="single" w:sz="6" w:space="0" w:color="auto"/>
              <w:right w:val="single" w:sz="6" w:space="0" w:color="auto"/>
            </w:tcBorders>
          </w:tcPr>
          <w:p w14:paraId="7368949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E18648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04071, Україна,  м. Київ, вул. Тропiнiна, 7-г</w:t>
            </w:r>
          </w:p>
        </w:tc>
      </w:tr>
      <w:tr w:rsidR="00046E2B" w:rsidRPr="00225F44" w14:paraId="482499C8" w14:textId="77777777">
        <w:trPr>
          <w:trHeight w:val="200"/>
        </w:trPr>
        <w:tc>
          <w:tcPr>
            <w:tcW w:w="6000" w:type="dxa"/>
            <w:tcBorders>
              <w:top w:val="single" w:sz="6" w:space="0" w:color="auto"/>
              <w:bottom w:val="single" w:sz="6" w:space="0" w:color="auto"/>
              <w:right w:val="single" w:sz="6" w:space="0" w:color="auto"/>
            </w:tcBorders>
          </w:tcPr>
          <w:p w14:paraId="6ACC8EE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492A08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№2092</w:t>
            </w:r>
          </w:p>
        </w:tc>
      </w:tr>
      <w:tr w:rsidR="00046E2B" w:rsidRPr="00225F44" w14:paraId="536D5049" w14:textId="77777777">
        <w:trPr>
          <w:trHeight w:val="200"/>
        </w:trPr>
        <w:tc>
          <w:tcPr>
            <w:tcW w:w="6000" w:type="dxa"/>
            <w:tcBorders>
              <w:top w:val="single" w:sz="6" w:space="0" w:color="auto"/>
              <w:bottom w:val="single" w:sz="6" w:space="0" w:color="auto"/>
              <w:right w:val="single" w:sz="6" w:space="0" w:color="auto"/>
            </w:tcBorders>
          </w:tcPr>
          <w:p w14:paraId="3F2C5F7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457B2A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НКЦПФР</w:t>
            </w:r>
          </w:p>
        </w:tc>
      </w:tr>
      <w:tr w:rsidR="00046E2B" w:rsidRPr="00225F44" w14:paraId="4A0D1297" w14:textId="77777777">
        <w:trPr>
          <w:trHeight w:val="200"/>
        </w:trPr>
        <w:tc>
          <w:tcPr>
            <w:tcW w:w="6000" w:type="dxa"/>
            <w:tcBorders>
              <w:top w:val="single" w:sz="6" w:space="0" w:color="auto"/>
              <w:bottom w:val="single" w:sz="6" w:space="0" w:color="auto"/>
              <w:right w:val="single" w:sz="6" w:space="0" w:color="auto"/>
            </w:tcBorders>
          </w:tcPr>
          <w:p w14:paraId="23ADF36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35EE1E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01.10.2013</w:t>
            </w:r>
          </w:p>
        </w:tc>
      </w:tr>
      <w:tr w:rsidR="00046E2B" w:rsidRPr="00225F44" w14:paraId="4D9DF701" w14:textId="77777777">
        <w:trPr>
          <w:trHeight w:val="200"/>
        </w:trPr>
        <w:tc>
          <w:tcPr>
            <w:tcW w:w="6000" w:type="dxa"/>
            <w:tcBorders>
              <w:top w:val="single" w:sz="6" w:space="0" w:color="auto"/>
              <w:bottom w:val="single" w:sz="6" w:space="0" w:color="auto"/>
              <w:right w:val="single" w:sz="6" w:space="0" w:color="auto"/>
            </w:tcBorders>
          </w:tcPr>
          <w:p w14:paraId="728F031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377950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044-591-04-04</w:t>
            </w:r>
          </w:p>
        </w:tc>
      </w:tr>
      <w:tr w:rsidR="00046E2B" w:rsidRPr="00225F44" w14:paraId="576142DA" w14:textId="77777777">
        <w:trPr>
          <w:trHeight w:val="200"/>
        </w:trPr>
        <w:tc>
          <w:tcPr>
            <w:tcW w:w="6000" w:type="dxa"/>
            <w:tcBorders>
              <w:top w:val="single" w:sz="6" w:space="0" w:color="auto"/>
              <w:bottom w:val="single" w:sz="6" w:space="0" w:color="auto"/>
              <w:right w:val="single" w:sz="6" w:space="0" w:color="auto"/>
            </w:tcBorders>
          </w:tcPr>
          <w:p w14:paraId="4019AEC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452610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044-591-04-04</w:t>
            </w:r>
          </w:p>
        </w:tc>
      </w:tr>
      <w:tr w:rsidR="00046E2B" w:rsidRPr="00225F44" w14:paraId="19B111AE" w14:textId="77777777">
        <w:trPr>
          <w:trHeight w:val="200"/>
        </w:trPr>
        <w:tc>
          <w:tcPr>
            <w:tcW w:w="6000" w:type="dxa"/>
            <w:tcBorders>
              <w:top w:val="single" w:sz="6" w:space="0" w:color="auto"/>
              <w:bottom w:val="single" w:sz="6" w:space="0" w:color="auto"/>
              <w:right w:val="single" w:sz="6" w:space="0" w:color="auto"/>
            </w:tcBorders>
          </w:tcPr>
          <w:p w14:paraId="494E81F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3DC68E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Депозитарна дiяльнiсть Центрального депозитарiю</w:t>
            </w:r>
          </w:p>
        </w:tc>
      </w:tr>
      <w:tr w:rsidR="00046E2B" w:rsidRPr="00225F44" w14:paraId="7B77B824" w14:textId="77777777">
        <w:trPr>
          <w:trHeight w:val="200"/>
        </w:trPr>
        <w:tc>
          <w:tcPr>
            <w:tcW w:w="6000" w:type="dxa"/>
            <w:tcBorders>
              <w:top w:val="single" w:sz="6" w:space="0" w:color="auto"/>
              <w:bottom w:val="single" w:sz="6" w:space="0" w:color="auto"/>
              <w:right w:val="single" w:sz="6" w:space="0" w:color="auto"/>
            </w:tcBorders>
          </w:tcPr>
          <w:p w14:paraId="38FFF6A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EA77370"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Надає послуги як емiтенту, задепоновано глобальний сертифiкат дематерiалiзованого випуску акцiй . Дiє на пiдставi Правил ЦД ЦП зареєстрованих НКЦПФР рiшенням №2092 вiд 01.10.2013 зi змiнами</w:t>
            </w:r>
          </w:p>
          <w:p w14:paraId="09045DB1"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p w14:paraId="078B0627" w14:textId="77777777" w:rsidR="00046E2B" w:rsidRPr="00225F44" w:rsidRDefault="00046E2B">
            <w:pPr>
              <w:widowControl w:val="0"/>
              <w:autoSpaceDE w:val="0"/>
              <w:autoSpaceDN w:val="0"/>
              <w:adjustRightInd w:val="0"/>
              <w:spacing w:after="0" w:line="240" w:lineRule="auto"/>
              <w:jc w:val="both"/>
              <w:rPr>
                <w:rFonts w:ascii="Times New Roman CYR" w:hAnsi="Times New Roman CYR" w:cs="Times New Roman CYR"/>
              </w:rPr>
            </w:pPr>
          </w:p>
        </w:tc>
      </w:tr>
    </w:tbl>
    <w:p w14:paraId="3AE04333"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46E2B" w:rsidRPr="00225F44" w14:paraId="6FE041CE" w14:textId="77777777">
        <w:trPr>
          <w:trHeight w:val="200"/>
        </w:trPr>
        <w:tc>
          <w:tcPr>
            <w:tcW w:w="6000" w:type="dxa"/>
            <w:tcBorders>
              <w:top w:val="single" w:sz="6" w:space="0" w:color="auto"/>
              <w:bottom w:val="single" w:sz="6" w:space="0" w:color="auto"/>
              <w:right w:val="single" w:sz="6" w:space="0" w:color="auto"/>
            </w:tcBorders>
          </w:tcPr>
          <w:p w14:paraId="487EDAC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59B3F8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ТОВАРИСТВО З ОБМЕЖЕНОЮ ВIДПОВIДАЛЬНIСТЮ "РФС- АУДИТ"</w:t>
            </w:r>
          </w:p>
        </w:tc>
      </w:tr>
      <w:tr w:rsidR="00046E2B" w:rsidRPr="00225F44" w14:paraId="601F564A" w14:textId="77777777">
        <w:trPr>
          <w:trHeight w:val="200"/>
        </w:trPr>
        <w:tc>
          <w:tcPr>
            <w:tcW w:w="6000" w:type="dxa"/>
            <w:tcBorders>
              <w:top w:val="single" w:sz="6" w:space="0" w:color="auto"/>
              <w:bottom w:val="single" w:sz="6" w:space="0" w:color="auto"/>
              <w:right w:val="single" w:sz="6" w:space="0" w:color="auto"/>
            </w:tcBorders>
          </w:tcPr>
          <w:p w14:paraId="0949650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FB5E50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Товариство з обмеженою відповідальністю</w:t>
            </w:r>
          </w:p>
        </w:tc>
      </w:tr>
      <w:tr w:rsidR="00046E2B" w:rsidRPr="00225F44" w14:paraId="73A4E5FB" w14:textId="77777777">
        <w:trPr>
          <w:trHeight w:val="200"/>
        </w:trPr>
        <w:tc>
          <w:tcPr>
            <w:tcW w:w="6000" w:type="dxa"/>
            <w:tcBorders>
              <w:top w:val="single" w:sz="6" w:space="0" w:color="auto"/>
              <w:bottom w:val="single" w:sz="6" w:space="0" w:color="auto"/>
              <w:right w:val="single" w:sz="6" w:space="0" w:color="auto"/>
            </w:tcBorders>
          </w:tcPr>
          <w:p w14:paraId="2D3E498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998529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31275766</w:t>
            </w:r>
          </w:p>
        </w:tc>
      </w:tr>
      <w:tr w:rsidR="00046E2B" w:rsidRPr="00225F44" w14:paraId="64026285" w14:textId="77777777">
        <w:trPr>
          <w:trHeight w:val="200"/>
        </w:trPr>
        <w:tc>
          <w:tcPr>
            <w:tcW w:w="6000" w:type="dxa"/>
            <w:tcBorders>
              <w:top w:val="single" w:sz="6" w:space="0" w:color="auto"/>
              <w:bottom w:val="single" w:sz="6" w:space="0" w:color="auto"/>
              <w:right w:val="single" w:sz="6" w:space="0" w:color="auto"/>
            </w:tcBorders>
          </w:tcPr>
          <w:p w14:paraId="1817D5C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57210F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14000, Україна, Чернігівська обл., м.Чернiгiв, вул. Академiка Павлова, 1, оф. 2</w:t>
            </w:r>
          </w:p>
        </w:tc>
      </w:tr>
      <w:tr w:rsidR="00046E2B" w:rsidRPr="00225F44" w14:paraId="1E0E4923" w14:textId="77777777">
        <w:trPr>
          <w:trHeight w:val="200"/>
        </w:trPr>
        <w:tc>
          <w:tcPr>
            <w:tcW w:w="6000" w:type="dxa"/>
            <w:tcBorders>
              <w:top w:val="single" w:sz="6" w:space="0" w:color="auto"/>
              <w:bottom w:val="single" w:sz="6" w:space="0" w:color="auto"/>
              <w:right w:val="single" w:sz="6" w:space="0" w:color="auto"/>
            </w:tcBorders>
          </w:tcPr>
          <w:p w14:paraId="4A8A736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C798C7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№2538</w:t>
            </w:r>
          </w:p>
        </w:tc>
      </w:tr>
      <w:tr w:rsidR="00046E2B" w:rsidRPr="00225F44" w14:paraId="6A9E5084" w14:textId="77777777">
        <w:trPr>
          <w:trHeight w:val="200"/>
        </w:trPr>
        <w:tc>
          <w:tcPr>
            <w:tcW w:w="6000" w:type="dxa"/>
            <w:tcBorders>
              <w:top w:val="single" w:sz="6" w:space="0" w:color="auto"/>
              <w:bottom w:val="single" w:sz="6" w:space="0" w:color="auto"/>
              <w:right w:val="single" w:sz="6" w:space="0" w:color="auto"/>
            </w:tcBorders>
          </w:tcPr>
          <w:p w14:paraId="2518750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64E083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Аудиторська палата України</w:t>
            </w:r>
          </w:p>
        </w:tc>
      </w:tr>
      <w:tr w:rsidR="00046E2B" w:rsidRPr="00225F44" w14:paraId="6D42B514" w14:textId="77777777">
        <w:trPr>
          <w:trHeight w:val="200"/>
        </w:trPr>
        <w:tc>
          <w:tcPr>
            <w:tcW w:w="6000" w:type="dxa"/>
            <w:tcBorders>
              <w:top w:val="single" w:sz="6" w:space="0" w:color="auto"/>
              <w:bottom w:val="single" w:sz="6" w:space="0" w:color="auto"/>
              <w:right w:val="single" w:sz="6" w:space="0" w:color="auto"/>
            </w:tcBorders>
          </w:tcPr>
          <w:p w14:paraId="5683C1A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7A9EF0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23.02.2001</w:t>
            </w:r>
          </w:p>
        </w:tc>
      </w:tr>
      <w:tr w:rsidR="00046E2B" w:rsidRPr="00225F44" w14:paraId="03820A1C" w14:textId="77777777">
        <w:trPr>
          <w:trHeight w:val="200"/>
        </w:trPr>
        <w:tc>
          <w:tcPr>
            <w:tcW w:w="6000" w:type="dxa"/>
            <w:tcBorders>
              <w:top w:val="single" w:sz="6" w:space="0" w:color="auto"/>
              <w:bottom w:val="single" w:sz="6" w:space="0" w:color="auto"/>
              <w:right w:val="single" w:sz="6" w:space="0" w:color="auto"/>
            </w:tcBorders>
          </w:tcPr>
          <w:p w14:paraId="3329B78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2737CA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(0462)608361</w:t>
            </w:r>
          </w:p>
        </w:tc>
      </w:tr>
      <w:tr w:rsidR="00046E2B" w:rsidRPr="00225F44" w14:paraId="06622A3C" w14:textId="77777777">
        <w:trPr>
          <w:trHeight w:val="200"/>
        </w:trPr>
        <w:tc>
          <w:tcPr>
            <w:tcW w:w="6000" w:type="dxa"/>
            <w:tcBorders>
              <w:top w:val="single" w:sz="6" w:space="0" w:color="auto"/>
              <w:bottom w:val="single" w:sz="6" w:space="0" w:color="auto"/>
              <w:right w:val="single" w:sz="6" w:space="0" w:color="auto"/>
            </w:tcBorders>
          </w:tcPr>
          <w:p w14:paraId="2ECA75D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8169BC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(0462)608361</w:t>
            </w:r>
          </w:p>
        </w:tc>
      </w:tr>
      <w:tr w:rsidR="00046E2B" w:rsidRPr="00225F44" w14:paraId="743B3E06" w14:textId="77777777">
        <w:trPr>
          <w:trHeight w:val="200"/>
        </w:trPr>
        <w:tc>
          <w:tcPr>
            <w:tcW w:w="6000" w:type="dxa"/>
            <w:tcBorders>
              <w:top w:val="single" w:sz="6" w:space="0" w:color="auto"/>
              <w:bottom w:val="single" w:sz="6" w:space="0" w:color="auto"/>
              <w:right w:val="single" w:sz="6" w:space="0" w:color="auto"/>
            </w:tcBorders>
          </w:tcPr>
          <w:p w14:paraId="7EFB019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E789D6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Аудиторська дiяльнiсть</w:t>
            </w:r>
          </w:p>
        </w:tc>
      </w:tr>
      <w:tr w:rsidR="00046E2B" w:rsidRPr="00225F44" w14:paraId="4BCC19E7" w14:textId="77777777">
        <w:trPr>
          <w:trHeight w:val="200"/>
        </w:trPr>
        <w:tc>
          <w:tcPr>
            <w:tcW w:w="6000" w:type="dxa"/>
            <w:tcBorders>
              <w:top w:val="single" w:sz="6" w:space="0" w:color="auto"/>
              <w:bottom w:val="single" w:sz="6" w:space="0" w:color="auto"/>
              <w:right w:val="single" w:sz="6" w:space="0" w:color="auto"/>
            </w:tcBorders>
          </w:tcPr>
          <w:p w14:paraId="1FC762A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F200E29"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 xml:space="preserve">Аудиторська фiрма надає аудиторськi </w:t>
            </w:r>
            <w:r w:rsidRPr="00225F44">
              <w:rPr>
                <w:rFonts w:ascii="Times New Roman CYR" w:hAnsi="Times New Roman CYR" w:cs="Times New Roman CYR"/>
              </w:rPr>
              <w:lastRenderedPageBreak/>
              <w:t xml:space="preserve">послуги емiтенту з виконання завдання з надання впевненостi щодо звiту керiвництва. </w:t>
            </w:r>
          </w:p>
        </w:tc>
      </w:tr>
    </w:tbl>
    <w:p w14:paraId="700A990B"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46E2B" w:rsidRPr="00225F44" w14:paraId="7D28AC61" w14:textId="77777777">
        <w:trPr>
          <w:trHeight w:val="200"/>
        </w:trPr>
        <w:tc>
          <w:tcPr>
            <w:tcW w:w="6000" w:type="dxa"/>
            <w:tcBorders>
              <w:top w:val="single" w:sz="6" w:space="0" w:color="auto"/>
              <w:bottom w:val="single" w:sz="6" w:space="0" w:color="auto"/>
              <w:right w:val="single" w:sz="6" w:space="0" w:color="auto"/>
            </w:tcBorders>
          </w:tcPr>
          <w:p w14:paraId="619E2AF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BE221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Державна установа "Агентство з розвитку iнфраструктури фондового ринку України"</w:t>
            </w:r>
          </w:p>
        </w:tc>
      </w:tr>
      <w:tr w:rsidR="00046E2B" w:rsidRPr="00225F44" w14:paraId="4E920F21" w14:textId="77777777">
        <w:trPr>
          <w:trHeight w:val="200"/>
        </w:trPr>
        <w:tc>
          <w:tcPr>
            <w:tcW w:w="6000" w:type="dxa"/>
            <w:tcBorders>
              <w:top w:val="single" w:sz="6" w:space="0" w:color="auto"/>
              <w:bottom w:val="single" w:sz="6" w:space="0" w:color="auto"/>
              <w:right w:val="single" w:sz="6" w:space="0" w:color="auto"/>
            </w:tcBorders>
          </w:tcPr>
          <w:p w14:paraId="1C6A136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C7639B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Державне підприємство</w:t>
            </w:r>
          </w:p>
        </w:tc>
      </w:tr>
      <w:tr w:rsidR="00046E2B" w:rsidRPr="00225F44" w14:paraId="0C3D6E97" w14:textId="77777777">
        <w:trPr>
          <w:trHeight w:val="200"/>
        </w:trPr>
        <w:tc>
          <w:tcPr>
            <w:tcW w:w="6000" w:type="dxa"/>
            <w:tcBorders>
              <w:top w:val="single" w:sz="6" w:space="0" w:color="auto"/>
              <w:bottom w:val="single" w:sz="6" w:space="0" w:color="auto"/>
              <w:right w:val="single" w:sz="6" w:space="0" w:color="auto"/>
            </w:tcBorders>
          </w:tcPr>
          <w:p w14:paraId="545B4E6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DDC01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21676262</w:t>
            </w:r>
          </w:p>
        </w:tc>
      </w:tr>
      <w:tr w:rsidR="00046E2B" w:rsidRPr="00225F44" w14:paraId="53272BCF" w14:textId="77777777">
        <w:trPr>
          <w:trHeight w:val="200"/>
        </w:trPr>
        <w:tc>
          <w:tcPr>
            <w:tcW w:w="6000" w:type="dxa"/>
            <w:tcBorders>
              <w:top w:val="single" w:sz="6" w:space="0" w:color="auto"/>
              <w:bottom w:val="single" w:sz="6" w:space="0" w:color="auto"/>
              <w:right w:val="single" w:sz="6" w:space="0" w:color="auto"/>
            </w:tcBorders>
          </w:tcPr>
          <w:p w14:paraId="2BC83FE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C48E28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03150, Україна,  м. Київ, вул. Антоновича, будинок 51, офiс 1206</w:t>
            </w:r>
          </w:p>
        </w:tc>
      </w:tr>
      <w:tr w:rsidR="00046E2B" w:rsidRPr="00225F44" w14:paraId="479EDDB3" w14:textId="77777777">
        <w:trPr>
          <w:trHeight w:val="200"/>
        </w:trPr>
        <w:tc>
          <w:tcPr>
            <w:tcW w:w="6000" w:type="dxa"/>
            <w:tcBorders>
              <w:top w:val="single" w:sz="6" w:space="0" w:color="auto"/>
              <w:bottom w:val="single" w:sz="6" w:space="0" w:color="auto"/>
              <w:right w:val="single" w:sz="6" w:space="0" w:color="auto"/>
            </w:tcBorders>
          </w:tcPr>
          <w:p w14:paraId="20C88B1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88C40C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DR/00001/АРА</w:t>
            </w:r>
          </w:p>
        </w:tc>
      </w:tr>
      <w:tr w:rsidR="00046E2B" w:rsidRPr="00225F44" w14:paraId="5DD575FB" w14:textId="77777777">
        <w:trPr>
          <w:trHeight w:val="200"/>
        </w:trPr>
        <w:tc>
          <w:tcPr>
            <w:tcW w:w="6000" w:type="dxa"/>
            <w:tcBorders>
              <w:top w:val="single" w:sz="6" w:space="0" w:color="auto"/>
              <w:bottom w:val="single" w:sz="6" w:space="0" w:color="auto"/>
              <w:right w:val="single" w:sz="6" w:space="0" w:color="auto"/>
            </w:tcBorders>
          </w:tcPr>
          <w:p w14:paraId="34AC051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64B9D1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НКЦПФР</w:t>
            </w:r>
          </w:p>
        </w:tc>
      </w:tr>
      <w:tr w:rsidR="00046E2B" w:rsidRPr="00225F44" w14:paraId="4D18A989" w14:textId="77777777">
        <w:trPr>
          <w:trHeight w:val="200"/>
        </w:trPr>
        <w:tc>
          <w:tcPr>
            <w:tcW w:w="6000" w:type="dxa"/>
            <w:tcBorders>
              <w:top w:val="single" w:sz="6" w:space="0" w:color="auto"/>
              <w:bottom w:val="single" w:sz="6" w:space="0" w:color="auto"/>
              <w:right w:val="single" w:sz="6" w:space="0" w:color="auto"/>
            </w:tcBorders>
          </w:tcPr>
          <w:p w14:paraId="611C121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CEF22D9"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537BEE00" w14:textId="77777777">
        <w:trPr>
          <w:trHeight w:val="200"/>
        </w:trPr>
        <w:tc>
          <w:tcPr>
            <w:tcW w:w="6000" w:type="dxa"/>
            <w:tcBorders>
              <w:top w:val="single" w:sz="6" w:space="0" w:color="auto"/>
              <w:bottom w:val="single" w:sz="6" w:space="0" w:color="auto"/>
              <w:right w:val="single" w:sz="6" w:space="0" w:color="auto"/>
            </w:tcBorders>
          </w:tcPr>
          <w:p w14:paraId="462CCA4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F58FA0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(044) 2875673</w:t>
            </w:r>
          </w:p>
        </w:tc>
      </w:tr>
      <w:tr w:rsidR="00046E2B" w:rsidRPr="00225F44" w14:paraId="2C4531D8" w14:textId="77777777">
        <w:trPr>
          <w:trHeight w:val="200"/>
        </w:trPr>
        <w:tc>
          <w:tcPr>
            <w:tcW w:w="6000" w:type="dxa"/>
            <w:tcBorders>
              <w:top w:val="single" w:sz="6" w:space="0" w:color="auto"/>
              <w:bottom w:val="single" w:sz="6" w:space="0" w:color="auto"/>
              <w:right w:val="single" w:sz="6" w:space="0" w:color="auto"/>
            </w:tcBorders>
          </w:tcPr>
          <w:p w14:paraId="5466569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514712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(044) 2875673</w:t>
            </w:r>
          </w:p>
        </w:tc>
      </w:tr>
      <w:tr w:rsidR="00046E2B" w:rsidRPr="00225F44" w14:paraId="6011B2AB" w14:textId="77777777">
        <w:trPr>
          <w:trHeight w:val="200"/>
        </w:trPr>
        <w:tc>
          <w:tcPr>
            <w:tcW w:w="6000" w:type="dxa"/>
            <w:tcBorders>
              <w:top w:val="single" w:sz="6" w:space="0" w:color="auto"/>
              <w:bottom w:val="single" w:sz="6" w:space="0" w:color="auto"/>
              <w:right w:val="single" w:sz="6" w:space="0" w:color="auto"/>
            </w:tcBorders>
          </w:tcPr>
          <w:p w14:paraId="7595F51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4E9954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інформаційні послуги</w:t>
            </w:r>
          </w:p>
        </w:tc>
      </w:tr>
      <w:tr w:rsidR="00046E2B" w:rsidRPr="00225F44" w14:paraId="00270FC3" w14:textId="77777777">
        <w:trPr>
          <w:trHeight w:val="200"/>
        </w:trPr>
        <w:tc>
          <w:tcPr>
            <w:tcW w:w="6000" w:type="dxa"/>
            <w:tcBorders>
              <w:top w:val="single" w:sz="6" w:space="0" w:color="auto"/>
              <w:bottom w:val="single" w:sz="6" w:space="0" w:color="auto"/>
              <w:right w:val="single" w:sz="6" w:space="0" w:color="auto"/>
            </w:tcBorders>
          </w:tcPr>
          <w:p w14:paraId="2200221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A288945" w14:textId="77777777" w:rsidR="00046E2B" w:rsidRPr="00225F44" w:rsidRDefault="00B60CE7">
            <w:pPr>
              <w:widowControl w:val="0"/>
              <w:autoSpaceDE w:val="0"/>
              <w:autoSpaceDN w:val="0"/>
              <w:adjustRightInd w:val="0"/>
              <w:spacing w:after="0" w:line="240" w:lineRule="auto"/>
              <w:jc w:val="both"/>
              <w:rPr>
                <w:rFonts w:ascii="Times New Roman CYR" w:hAnsi="Times New Roman CYR" w:cs="Times New Roman CYR"/>
              </w:rPr>
            </w:pPr>
            <w:r w:rsidRPr="00225F44">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14:paraId="75944A55"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54F49C4F"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471D6D79" w14:textId="77777777" w:rsidR="00046E2B" w:rsidRDefault="00225F4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B60CE7">
        <w:rPr>
          <w:rFonts w:ascii="Times New Roman CYR" w:hAnsi="Times New Roman CYR" w:cs="Times New Roman CYR"/>
          <w:b/>
          <w:bCs/>
          <w:sz w:val="24"/>
          <w:szCs w:val="24"/>
        </w:rPr>
        <w:lastRenderedPageBreak/>
        <w:t>ФІНАНСОВИЙ ЗВІТ</w:t>
      </w:r>
    </w:p>
    <w:p w14:paraId="4EFD8E94"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46E2B" w:rsidRPr="00225F44" w14:paraId="5128A81F"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053928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КОДИ</w:t>
            </w:r>
          </w:p>
        </w:tc>
      </w:tr>
      <w:tr w:rsidR="00046E2B" w:rsidRPr="00225F44" w14:paraId="0971A86A" w14:textId="77777777">
        <w:trPr>
          <w:gridBefore w:val="2"/>
          <w:wBefore w:w="6650" w:type="dxa"/>
          <w:trHeight w:val="298"/>
        </w:trPr>
        <w:tc>
          <w:tcPr>
            <w:tcW w:w="1990" w:type="dxa"/>
            <w:tcBorders>
              <w:top w:val="nil"/>
              <w:left w:val="nil"/>
              <w:bottom w:val="nil"/>
              <w:right w:val="single" w:sz="6" w:space="0" w:color="auto"/>
            </w:tcBorders>
            <w:vAlign w:val="center"/>
          </w:tcPr>
          <w:p w14:paraId="1FC682E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1D98C95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2021.01.01</w:t>
            </w:r>
          </w:p>
        </w:tc>
      </w:tr>
      <w:tr w:rsidR="00046E2B" w:rsidRPr="00225F44" w14:paraId="047C74D9" w14:textId="77777777">
        <w:tc>
          <w:tcPr>
            <w:tcW w:w="2160" w:type="dxa"/>
            <w:tcBorders>
              <w:top w:val="nil"/>
              <w:left w:val="nil"/>
              <w:bottom w:val="nil"/>
              <w:right w:val="nil"/>
            </w:tcBorders>
            <w:vAlign w:val="center"/>
          </w:tcPr>
          <w:p w14:paraId="6856A3C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5ED4F44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ПРИВАТНЕ АКЦIОНЕРНЕ ТОВАРИСТВО "ЧЕРНIГIВРАЙАГРОПРОМТЕХНIКА"</w:t>
            </w:r>
          </w:p>
        </w:tc>
        <w:tc>
          <w:tcPr>
            <w:tcW w:w="1990" w:type="dxa"/>
            <w:tcBorders>
              <w:top w:val="nil"/>
              <w:left w:val="nil"/>
              <w:bottom w:val="nil"/>
              <w:right w:val="single" w:sz="6" w:space="0" w:color="auto"/>
            </w:tcBorders>
            <w:vAlign w:val="center"/>
          </w:tcPr>
          <w:p w14:paraId="2AAB7D5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0FF3512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00909220</w:t>
            </w:r>
          </w:p>
        </w:tc>
      </w:tr>
      <w:tr w:rsidR="00046E2B" w:rsidRPr="00225F44" w14:paraId="3A279954" w14:textId="77777777">
        <w:tc>
          <w:tcPr>
            <w:tcW w:w="2160" w:type="dxa"/>
            <w:tcBorders>
              <w:top w:val="nil"/>
              <w:left w:val="nil"/>
              <w:bottom w:val="nil"/>
              <w:right w:val="nil"/>
            </w:tcBorders>
            <w:vAlign w:val="center"/>
          </w:tcPr>
          <w:p w14:paraId="359B671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5CF01C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14:paraId="1182EA2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14:paraId="665DDE5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7410136300</w:t>
            </w:r>
          </w:p>
        </w:tc>
      </w:tr>
      <w:tr w:rsidR="00046E2B" w:rsidRPr="00225F44" w14:paraId="0F1153B6" w14:textId="77777777">
        <w:tc>
          <w:tcPr>
            <w:tcW w:w="2160" w:type="dxa"/>
            <w:tcBorders>
              <w:top w:val="nil"/>
              <w:left w:val="nil"/>
              <w:bottom w:val="nil"/>
              <w:right w:val="nil"/>
            </w:tcBorders>
            <w:vAlign w:val="center"/>
          </w:tcPr>
          <w:p w14:paraId="1C3210A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47B6523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387C65D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175ABCF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230</w:t>
            </w:r>
          </w:p>
        </w:tc>
      </w:tr>
      <w:tr w:rsidR="00046E2B" w:rsidRPr="00225F44" w14:paraId="4E8A75C4" w14:textId="77777777">
        <w:trPr>
          <w:trHeight w:val="298"/>
        </w:trPr>
        <w:tc>
          <w:tcPr>
            <w:tcW w:w="2160" w:type="dxa"/>
            <w:vMerge w:val="restart"/>
            <w:tcBorders>
              <w:top w:val="nil"/>
              <w:left w:val="nil"/>
              <w:bottom w:val="nil"/>
              <w:right w:val="nil"/>
            </w:tcBorders>
            <w:vAlign w:val="center"/>
          </w:tcPr>
          <w:p w14:paraId="26C5352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7693D57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Допоміжна діяльність у рослинництві</w:t>
            </w:r>
          </w:p>
        </w:tc>
        <w:tc>
          <w:tcPr>
            <w:tcW w:w="1990" w:type="dxa"/>
            <w:tcBorders>
              <w:top w:val="nil"/>
              <w:left w:val="nil"/>
              <w:bottom w:val="nil"/>
              <w:right w:val="single" w:sz="6" w:space="0" w:color="auto"/>
            </w:tcBorders>
            <w:vAlign w:val="center"/>
          </w:tcPr>
          <w:p w14:paraId="2070B24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b/>
                <w:bCs/>
              </w:rPr>
            </w:pPr>
            <w:r w:rsidRPr="00225F44">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1E73763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01.61</w:t>
            </w:r>
          </w:p>
        </w:tc>
      </w:tr>
    </w:tbl>
    <w:p w14:paraId="30D4C7FB" w14:textId="77777777" w:rsidR="00046E2B" w:rsidRDefault="00B60CE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14:paraId="6E08B19C" w14:textId="77777777" w:rsidR="00046E2B" w:rsidRDefault="00B60CE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5E92AE2C" w14:textId="77777777" w:rsidR="00046E2B" w:rsidRDefault="00B60CE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14020, Чернігівська обл., - р-н, м.Чернiгiв, вул. Шевченка, 162А, (04622) 31147</w:t>
      </w:r>
    </w:p>
    <w:p w14:paraId="3C30BB9B"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3499F92F"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11F94BAE"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14:paraId="23D91041"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46E2B" w:rsidRPr="00225F44" w14:paraId="56F404A0"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9515060" w14:textId="77777777" w:rsidR="00046E2B" w:rsidRPr="00225F44" w:rsidRDefault="00B60CE7">
            <w:pPr>
              <w:widowControl w:val="0"/>
              <w:autoSpaceDE w:val="0"/>
              <w:autoSpaceDN w:val="0"/>
              <w:adjustRightInd w:val="0"/>
              <w:spacing w:after="0" w:line="240" w:lineRule="auto"/>
              <w:jc w:val="right"/>
              <w:rPr>
                <w:rFonts w:ascii="Times New Roman CYR" w:hAnsi="Times New Roman CYR" w:cs="Times New Roman CYR"/>
              </w:rPr>
            </w:pPr>
            <w:r w:rsidRPr="00225F44">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F8546A6" w14:textId="77777777" w:rsidR="00046E2B" w:rsidRPr="00225F44" w:rsidRDefault="00B60CE7">
            <w:pPr>
              <w:widowControl w:val="0"/>
              <w:autoSpaceDE w:val="0"/>
              <w:autoSpaceDN w:val="0"/>
              <w:adjustRightInd w:val="0"/>
              <w:spacing w:after="0" w:line="240" w:lineRule="auto"/>
              <w:jc w:val="right"/>
              <w:rPr>
                <w:rFonts w:ascii="Times New Roman CYR" w:hAnsi="Times New Roman CYR" w:cs="Times New Roman CYR"/>
              </w:rPr>
            </w:pPr>
            <w:r w:rsidRPr="00225F44">
              <w:rPr>
                <w:rFonts w:ascii="Times New Roman CYR" w:hAnsi="Times New Roman CYR" w:cs="Times New Roman CYR"/>
              </w:rPr>
              <w:t>1801006</w:t>
            </w:r>
          </w:p>
        </w:tc>
      </w:tr>
      <w:tr w:rsidR="00046E2B" w:rsidRPr="00225F44" w14:paraId="4BAE69A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A62626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B6652C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F816C3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321330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кінець звітного періоду</w:t>
            </w:r>
          </w:p>
        </w:tc>
      </w:tr>
      <w:tr w:rsidR="00046E2B" w:rsidRPr="00225F44" w14:paraId="3374C10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D191A8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71B1FC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69F0FC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F2E04A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r>
      <w:tr w:rsidR="00046E2B" w:rsidRPr="00225F44" w14:paraId="0B44517C" w14:textId="77777777">
        <w:trPr>
          <w:trHeight w:val="200"/>
        </w:trPr>
        <w:tc>
          <w:tcPr>
            <w:tcW w:w="5850" w:type="dxa"/>
            <w:tcBorders>
              <w:top w:val="single" w:sz="6" w:space="0" w:color="auto"/>
              <w:bottom w:val="single" w:sz="6" w:space="0" w:color="auto"/>
              <w:right w:val="single" w:sz="6" w:space="0" w:color="auto"/>
            </w:tcBorders>
            <w:vAlign w:val="center"/>
          </w:tcPr>
          <w:p w14:paraId="211ECF6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607D81F"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FAE318"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4E6F4A5" w14:textId="77777777" w:rsidR="00046E2B" w:rsidRPr="00225F44" w:rsidRDefault="00046E2B">
            <w:pPr>
              <w:widowControl w:val="0"/>
              <w:autoSpaceDE w:val="0"/>
              <w:autoSpaceDN w:val="0"/>
              <w:adjustRightInd w:val="0"/>
              <w:spacing w:after="0" w:line="240" w:lineRule="auto"/>
              <w:rPr>
                <w:rFonts w:ascii="Times New Roman CYR" w:hAnsi="Times New Roman CYR" w:cs="Times New Roman CYR"/>
              </w:rPr>
            </w:pPr>
          </w:p>
        </w:tc>
      </w:tr>
      <w:tr w:rsidR="00046E2B" w:rsidRPr="00225F44" w14:paraId="176E1E13" w14:textId="77777777">
        <w:trPr>
          <w:trHeight w:val="200"/>
        </w:trPr>
        <w:tc>
          <w:tcPr>
            <w:tcW w:w="5850" w:type="dxa"/>
            <w:tcBorders>
              <w:top w:val="single" w:sz="6" w:space="0" w:color="auto"/>
              <w:bottom w:val="single" w:sz="6" w:space="0" w:color="auto"/>
              <w:right w:val="single" w:sz="6" w:space="0" w:color="auto"/>
            </w:tcBorders>
            <w:vAlign w:val="center"/>
          </w:tcPr>
          <w:p w14:paraId="56F6B8F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222E16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2E080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F7E08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4763AEDD" w14:textId="77777777">
        <w:trPr>
          <w:trHeight w:val="200"/>
        </w:trPr>
        <w:tc>
          <w:tcPr>
            <w:tcW w:w="5850" w:type="dxa"/>
            <w:tcBorders>
              <w:top w:val="single" w:sz="6" w:space="0" w:color="auto"/>
              <w:bottom w:val="single" w:sz="6" w:space="0" w:color="auto"/>
              <w:right w:val="single" w:sz="6" w:space="0" w:color="auto"/>
            </w:tcBorders>
            <w:vAlign w:val="center"/>
          </w:tcPr>
          <w:p w14:paraId="76846FC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51C0297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027DE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645" w:type="dxa"/>
            <w:gridSpan w:val="2"/>
            <w:tcBorders>
              <w:top w:val="single" w:sz="6" w:space="0" w:color="auto"/>
              <w:left w:val="single" w:sz="6" w:space="0" w:color="auto"/>
              <w:bottom w:val="single" w:sz="6" w:space="0" w:color="auto"/>
            </w:tcBorders>
            <w:vAlign w:val="center"/>
          </w:tcPr>
          <w:p w14:paraId="7EA6284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334</w:t>
            </w:r>
          </w:p>
        </w:tc>
      </w:tr>
      <w:tr w:rsidR="00046E2B" w:rsidRPr="00225F44" w14:paraId="674255B1" w14:textId="77777777">
        <w:trPr>
          <w:trHeight w:val="200"/>
        </w:trPr>
        <w:tc>
          <w:tcPr>
            <w:tcW w:w="5850" w:type="dxa"/>
            <w:tcBorders>
              <w:top w:val="single" w:sz="6" w:space="0" w:color="auto"/>
              <w:bottom w:val="single" w:sz="6" w:space="0" w:color="auto"/>
              <w:right w:val="single" w:sz="6" w:space="0" w:color="auto"/>
            </w:tcBorders>
            <w:vAlign w:val="center"/>
          </w:tcPr>
          <w:p w14:paraId="56383F5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6E3758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2186D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1431</w:t>
            </w:r>
          </w:p>
        </w:tc>
        <w:tc>
          <w:tcPr>
            <w:tcW w:w="1645" w:type="dxa"/>
            <w:gridSpan w:val="2"/>
            <w:tcBorders>
              <w:top w:val="single" w:sz="6" w:space="0" w:color="auto"/>
              <w:left w:val="single" w:sz="6" w:space="0" w:color="auto"/>
              <w:bottom w:val="single" w:sz="6" w:space="0" w:color="auto"/>
            </w:tcBorders>
            <w:vAlign w:val="center"/>
          </w:tcPr>
          <w:p w14:paraId="643F30D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1549</w:t>
            </w:r>
          </w:p>
        </w:tc>
      </w:tr>
      <w:tr w:rsidR="00046E2B" w:rsidRPr="00225F44" w14:paraId="7C0FF988" w14:textId="77777777">
        <w:trPr>
          <w:trHeight w:val="200"/>
        </w:trPr>
        <w:tc>
          <w:tcPr>
            <w:tcW w:w="5850" w:type="dxa"/>
            <w:tcBorders>
              <w:top w:val="single" w:sz="6" w:space="0" w:color="auto"/>
              <w:bottom w:val="single" w:sz="6" w:space="0" w:color="auto"/>
              <w:right w:val="single" w:sz="6" w:space="0" w:color="auto"/>
            </w:tcBorders>
            <w:vAlign w:val="center"/>
          </w:tcPr>
          <w:p w14:paraId="76DE451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80E2CE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DD32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(1192)</w:t>
            </w:r>
          </w:p>
        </w:tc>
        <w:tc>
          <w:tcPr>
            <w:tcW w:w="1645" w:type="dxa"/>
            <w:gridSpan w:val="2"/>
            <w:tcBorders>
              <w:top w:val="single" w:sz="6" w:space="0" w:color="auto"/>
              <w:left w:val="single" w:sz="6" w:space="0" w:color="auto"/>
              <w:bottom w:val="single" w:sz="6" w:space="0" w:color="auto"/>
            </w:tcBorders>
            <w:vAlign w:val="center"/>
          </w:tcPr>
          <w:p w14:paraId="5AE41BE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(1215)</w:t>
            </w:r>
          </w:p>
        </w:tc>
      </w:tr>
      <w:tr w:rsidR="00046E2B" w:rsidRPr="00225F44" w14:paraId="126E8560" w14:textId="77777777">
        <w:trPr>
          <w:trHeight w:val="200"/>
        </w:trPr>
        <w:tc>
          <w:tcPr>
            <w:tcW w:w="5850" w:type="dxa"/>
            <w:tcBorders>
              <w:top w:val="single" w:sz="6" w:space="0" w:color="auto"/>
              <w:bottom w:val="single" w:sz="6" w:space="0" w:color="auto"/>
              <w:right w:val="single" w:sz="6" w:space="0" w:color="auto"/>
            </w:tcBorders>
            <w:vAlign w:val="center"/>
          </w:tcPr>
          <w:p w14:paraId="0BE4DD9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6615445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AB13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9C6F8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4CD50710" w14:textId="77777777">
        <w:trPr>
          <w:trHeight w:val="200"/>
        </w:trPr>
        <w:tc>
          <w:tcPr>
            <w:tcW w:w="5850" w:type="dxa"/>
            <w:tcBorders>
              <w:top w:val="single" w:sz="6" w:space="0" w:color="auto"/>
              <w:bottom w:val="single" w:sz="6" w:space="0" w:color="auto"/>
              <w:right w:val="single" w:sz="6" w:space="0" w:color="auto"/>
            </w:tcBorders>
            <w:vAlign w:val="center"/>
          </w:tcPr>
          <w:p w14:paraId="34FF81B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9208BD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A1BE0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804D7B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76E91A6B" w14:textId="77777777">
        <w:trPr>
          <w:trHeight w:val="200"/>
        </w:trPr>
        <w:tc>
          <w:tcPr>
            <w:tcW w:w="5850" w:type="dxa"/>
            <w:tcBorders>
              <w:top w:val="single" w:sz="6" w:space="0" w:color="auto"/>
              <w:bottom w:val="single" w:sz="6" w:space="0" w:color="auto"/>
              <w:right w:val="single" w:sz="6" w:space="0" w:color="auto"/>
            </w:tcBorders>
            <w:vAlign w:val="center"/>
          </w:tcPr>
          <w:p w14:paraId="237CC5D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4BF429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6B7BF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809BE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0B72F234" w14:textId="77777777">
        <w:trPr>
          <w:trHeight w:val="200"/>
        </w:trPr>
        <w:tc>
          <w:tcPr>
            <w:tcW w:w="5850" w:type="dxa"/>
            <w:tcBorders>
              <w:top w:val="single" w:sz="6" w:space="0" w:color="auto"/>
              <w:bottom w:val="single" w:sz="6" w:space="0" w:color="auto"/>
              <w:right w:val="single" w:sz="6" w:space="0" w:color="auto"/>
            </w:tcBorders>
            <w:vAlign w:val="center"/>
          </w:tcPr>
          <w:p w14:paraId="67A77B9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F3D78D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50DAC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239</w:t>
            </w:r>
          </w:p>
        </w:tc>
        <w:tc>
          <w:tcPr>
            <w:tcW w:w="1645" w:type="dxa"/>
            <w:gridSpan w:val="2"/>
            <w:tcBorders>
              <w:top w:val="single" w:sz="6" w:space="0" w:color="auto"/>
              <w:left w:val="single" w:sz="6" w:space="0" w:color="auto"/>
              <w:bottom w:val="single" w:sz="6" w:space="0" w:color="auto"/>
            </w:tcBorders>
            <w:vAlign w:val="center"/>
          </w:tcPr>
          <w:p w14:paraId="7CE5802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334</w:t>
            </w:r>
          </w:p>
        </w:tc>
      </w:tr>
      <w:tr w:rsidR="00046E2B" w:rsidRPr="00225F44" w14:paraId="3AC617E1" w14:textId="77777777">
        <w:trPr>
          <w:trHeight w:val="200"/>
        </w:trPr>
        <w:tc>
          <w:tcPr>
            <w:tcW w:w="5850" w:type="dxa"/>
            <w:tcBorders>
              <w:top w:val="single" w:sz="6" w:space="0" w:color="auto"/>
              <w:bottom w:val="single" w:sz="6" w:space="0" w:color="auto"/>
              <w:right w:val="single" w:sz="6" w:space="0" w:color="auto"/>
            </w:tcBorders>
            <w:vAlign w:val="center"/>
          </w:tcPr>
          <w:p w14:paraId="53C25CA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26A43F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BF5DBD"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57BD5C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589C8069" w14:textId="77777777">
        <w:trPr>
          <w:trHeight w:val="200"/>
        </w:trPr>
        <w:tc>
          <w:tcPr>
            <w:tcW w:w="5850" w:type="dxa"/>
            <w:tcBorders>
              <w:top w:val="single" w:sz="6" w:space="0" w:color="auto"/>
              <w:bottom w:val="single" w:sz="6" w:space="0" w:color="auto"/>
              <w:right w:val="single" w:sz="6" w:space="0" w:color="auto"/>
            </w:tcBorders>
            <w:vAlign w:val="center"/>
          </w:tcPr>
          <w:p w14:paraId="5C8ED69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6ECC815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8A5F1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46</w:t>
            </w:r>
          </w:p>
        </w:tc>
        <w:tc>
          <w:tcPr>
            <w:tcW w:w="1645" w:type="dxa"/>
            <w:gridSpan w:val="2"/>
            <w:tcBorders>
              <w:top w:val="single" w:sz="6" w:space="0" w:color="auto"/>
              <w:left w:val="single" w:sz="6" w:space="0" w:color="auto"/>
              <w:bottom w:val="single" w:sz="6" w:space="0" w:color="auto"/>
            </w:tcBorders>
            <w:vAlign w:val="center"/>
          </w:tcPr>
          <w:p w14:paraId="756FAF1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25</w:t>
            </w:r>
          </w:p>
        </w:tc>
      </w:tr>
      <w:tr w:rsidR="00046E2B" w:rsidRPr="00225F44" w14:paraId="4C6C6062" w14:textId="77777777">
        <w:trPr>
          <w:trHeight w:val="200"/>
        </w:trPr>
        <w:tc>
          <w:tcPr>
            <w:tcW w:w="5850" w:type="dxa"/>
            <w:tcBorders>
              <w:top w:val="single" w:sz="6" w:space="0" w:color="auto"/>
              <w:bottom w:val="single" w:sz="6" w:space="0" w:color="auto"/>
              <w:right w:val="single" w:sz="6" w:space="0" w:color="auto"/>
            </w:tcBorders>
            <w:vAlign w:val="center"/>
          </w:tcPr>
          <w:p w14:paraId="06F7169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02A352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472AD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0B440B2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r>
      <w:tr w:rsidR="00046E2B" w:rsidRPr="00225F44" w14:paraId="61CA7E6A" w14:textId="77777777">
        <w:trPr>
          <w:trHeight w:val="200"/>
        </w:trPr>
        <w:tc>
          <w:tcPr>
            <w:tcW w:w="5850" w:type="dxa"/>
            <w:tcBorders>
              <w:top w:val="single" w:sz="6" w:space="0" w:color="auto"/>
              <w:bottom w:val="single" w:sz="6" w:space="0" w:color="auto"/>
              <w:right w:val="single" w:sz="6" w:space="0" w:color="auto"/>
            </w:tcBorders>
            <w:vAlign w:val="center"/>
          </w:tcPr>
          <w:p w14:paraId="74BA768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062EF1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7B268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82462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6FAA5CF8" w14:textId="77777777">
        <w:trPr>
          <w:trHeight w:val="200"/>
        </w:trPr>
        <w:tc>
          <w:tcPr>
            <w:tcW w:w="5850" w:type="dxa"/>
            <w:tcBorders>
              <w:top w:val="single" w:sz="6" w:space="0" w:color="auto"/>
              <w:bottom w:val="single" w:sz="6" w:space="0" w:color="auto"/>
              <w:right w:val="single" w:sz="6" w:space="0" w:color="auto"/>
            </w:tcBorders>
            <w:vAlign w:val="center"/>
          </w:tcPr>
          <w:p w14:paraId="30609B7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53856A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622B2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121</w:t>
            </w:r>
          </w:p>
        </w:tc>
        <w:tc>
          <w:tcPr>
            <w:tcW w:w="1645" w:type="dxa"/>
            <w:gridSpan w:val="2"/>
            <w:tcBorders>
              <w:top w:val="single" w:sz="6" w:space="0" w:color="auto"/>
              <w:left w:val="single" w:sz="6" w:space="0" w:color="auto"/>
              <w:bottom w:val="single" w:sz="6" w:space="0" w:color="auto"/>
            </w:tcBorders>
            <w:vAlign w:val="center"/>
          </w:tcPr>
          <w:p w14:paraId="1A1D434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124</w:t>
            </w:r>
          </w:p>
        </w:tc>
      </w:tr>
      <w:tr w:rsidR="00046E2B" w:rsidRPr="00225F44" w14:paraId="26691F7E" w14:textId="77777777">
        <w:trPr>
          <w:trHeight w:val="200"/>
        </w:trPr>
        <w:tc>
          <w:tcPr>
            <w:tcW w:w="5850" w:type="dxa"/>
            <w:tcBorders>
              <w:top w:val="single" w:sz="6" w:space="0" w:color="auto"/>
              <w:bottom w:val="single" w:sz="6" w:space="0" w:color="auto"/>
              <w:right w:val="single" w:sz="6" w:space="0" w:color="auto"/>
            </w:tcBorders>
            <w:vAlign w:val="center"/>
          </w:tcPr>
          <w:p w14:paraId="75BD8B0E"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38C86C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1A7EE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082D66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37D49B32" w14:textId="77777777">
        <w:trPr>
          <w:trHeight w:val="200"/>
        </w:trPr>
        <w:tc>
          <w:tcPr>
            <w:tcW w:w="5850" w:type="dxa"/>
            <w:tcBorders>
              <w:top w:val="single" w:sz="6" w:space="0" w:color="auto"/>
              <w:bottom w:val="single" w:sz="6" w:space="0" w:color="auto"/>
              <w:right w:val="single" w:sz="6" w:space="0" w:color="auto"/>
            </w:tcBorders>
            <w:vAlign w:val="center"/>
          </w:tcPr>
          <w:p w14:paraId="29E9DCF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BCEF8C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2AA63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38319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0B8A3DE1" w14:textId="77777777">
        <w:trPr>
          <w:trHeight w:val="200"/>
        </w:trPr>
        <w:tc>
          <w:tcPr>
            <w:tcW w:w="5850" w:type="dxa"/>
            <w:tcBorders>
              <w:top w:val="single" w:sz="6" w:space="0" w:color="auto"/>
              <w:bottom w:val="single" w:sz="6" w:space="0" w:color="auto"/>
              <w:right w:val="single" w:sz="6" w:space="0" w:color="auto"/>
            </w:tcBorders>
            <w:vAlign w:val="center"/>
          </w:tcPr>
          <w:p w14:paraId="72529F5C"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66B8703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B638D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14:paraId="05AE51F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70DA16AC" w14:textId="77777777">
        <w:trPr>
          <w:trHeight w:val="200"/>
        </w:trPr>
        <w:tc>
          <w:tcPr>
            <w:tcW w:w="5850" w:type="dxa"/>
            <w:tcBorders>
              <w:top w:val="single" w:sz="6" w:space="0" w:color="auto"/>
              <w:bottom w:val="single" w:sz="6" w:space="0" w:color="auto"/>
              <w:right w:val="single" w:sz="6" w:space="0" w:color="auto"/>
            </w:tcBorders>
            <w:vAlign w:val="center"/>
          </w:tcPr>
          <w:p w14:paraId="5174A47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2D6979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82495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4414A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1F79F546" w14:textId="77777777">
        <w:trPr>
          <w:trHeight w:val="200"/>
        </w:trPr>
        <w:tc>
          <w:tcPr>
            <w:tcW w:w="5850" w:type="dxa"/>
            <w:tcBorders>
              <w:top w:val="single" w:sz="6" w:space="0" w:color="auto"/>
              <w:bottom w:val="single" w:sz="6" w:space="0" w:color="auto"/>
              <w:right w:val="single" w:sz="6" w:space="0" w:color="auto"/>
            </w:tcBorders>
            <w:vAlign w:val="center"/>
          </w:tcPr>
          <w:p w14:paraId="79A4BEE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03D0F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90D14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207</w:t>
            </w:r>
          </w:p>
        </w:tc>
        <w:tc>
          <w:tcPr>
            <w:tcW w:w="1645" w:type="dxa"/>
            <w:gridSpan w:val="2"/>
            <w:tcBorders>
              <w:top w:val="single" w:sz="6" w:space="0" w:color="auto"/>
              <w:left w:val="single" w:sz="6" w:space="0" w:color="auto"/>
              <w:bottom w:val="single" w:sz="6" w:space="0" w:color="auto"/>
            </w:tcBorders>
            <w:vAlign w:val="center"/>
          </w:tcPr>
          <w:p w14:paraId="2BBA271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187</w:t>
            </w:r>
          </w:p>
        </w:tc>
      </w:tr>
      <w:tr w:rsidR="00046E2B" w:rsidRPr="00225F44" w14:paraId="3C0A69AD" w14:textId="77777777">
        <w:trPr>
          <w:trHeight w:val="200"/>
        </w:trPr>
        <w:tc>
          <w:tcPr>
            <w:tcW w:w="5850" w:type="dxa"/>
            <w:tcBorders>
              <w:top w:val="single" w:sz="6" w:space="0" w:color="auto"/>
              <w:bottom w:val="single" w:sz="6" w:space="0" w:color="auto"/>
              <w:right w:val="single" w:sz="6" w:space="0" w:color="auto"/>
            </w:tcBorders>
            <w:vAlign w:val="center"/>
          </w:tcPr>
          <w:p w14:paraId="24C3369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0120AD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37DE3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5409D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3767EB8C" w14:textId="77777777">
        <w:trPr>
          <w:trHeight w:val="200"/>
        </w:trPr>
        <w:tc>
          <w:tcPr>
            <w:tcW w:w="5850" w:type="dxa"/>
            <w:tcBorders>
              <w:top w:val="single" w:sz="6" w:space="0" w:color="auto"/>
              <w:bottom w:val="single" w:sz="6" w:space="0" w:color="auto"/>
              <w:right w:val="single" w:sz="6" w:space="0" w:color="auto"/>
            </w:tcBorders>
            <w:vAlign w:val="center"/>
          </w:tcPr>
          <w:p w14:paraId="7684F34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574E38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4A511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15DA6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7E4D428D" w14:textId="77777777">
        <w:trPr>
          <w:trHeight w:val="200"/>
        </w:trPr>
        <w:tc>
          <w:tcPr>
            <w:tcW w:w="5850" w:type="dxa"/>
            <w:tcBorders>
              <w:top w:val="single" w:sz="6" w:space="0" w:color="auto"/>
              <w:bottom w:val="single" w:sz="6" w:space="0" w:color="auto"/>
              <w:right w:val="single" w:sz="6" w:space="0" w:color="auto"/>
            </w:tcBorders>
            <w:vAlign w:val="center"/>
          </w:tcPr>
          <w:p w14:paraId="28C41CB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068DB36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284EF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377</w:t>
            </w:r>
          </w:p>
        </w:tc>
        <w:tc>
          <w:tcPr>
            <w:tcW w:w="1645" w:type="dxa"/>
            <w:gridSpan w:val="2"/>
            <w:tcBorders>
              <w:top w:val="single" w:sz="6" w:space="0" w:color="auto"/>
              <w:left w:val="single" w:sz="6" w:space="0" w:color="auto"/>
              <w:bottom w:val="single" w:sz="6" w:space="0" w:color="auto"/>
            </w:tcBorders>
            <w:vAlign w:val="center"/>
          </w:tcPr>
          <w:p w14:paraId="766AE7D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336</w:t>
            </w:r>
          </w:p>
        </w:tc>
      </w:tr>
      <w:tr w:rsidR="00046E2B" w:rsidRPr="00225F44" w14:paraId="5F8E3F17" w14:textId="77777777">
        <w:trPr>
          <w:trHeight w:val="200"/>
        </w:trPr>
        <w:tc>
          <w:tcPr>
            <w:tcW w:w="5850" w:type="dxa"/>
            <w:tcBorders>
              <w:top w:val="single" w:sz="6" w:space="0" w:color="auto"/>
              <w:bottom w:val="single" w:sz="6" w:space="0" w:color="auto"/>
              <w:right w:val="single" w:sz="6" w:space="0" w:color="auto"/>
            </w:tcBorders>
            <w:vAlign w:val="center"/>
          </w:tcPr>
          <w:p w14:paraId="74FF097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71A156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B328A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A2B05E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75A69431" w14:textId="77777777">
        <w:trPr>
          <w:trHeight w:val="200"/>
        </w:trPr>
        <w:tc>
          <w:tcPr>
            <w:tcW w:w="5850" w:type="dxa"/>
            <w:tcBorders>
              <w:top w:val="single" w:sz="6" w:space="0" w:color="auto"/>
              <w:bottom w:val="single" w:sz="6" w:space="0" w:color="auto"/>
              <w:right w:val="single" w:sz="6" w:space="0" w:color="auto"/>
            </w:tcBorders>
            <w:vAlign w:val="center"/>
          </w:tcPr>
          <w:p w14:paraId="6F173CF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98B4B0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CAA12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616</w:t>
            </w:r>
          </w:p>
        </w:tc>
        <w:tc>
          <w:tcPr>
            <w:tcW w:w="1645" w:type="dxa"/>
            <w:gridSpan w:val="2"/>
            <w:tcBorders>
              <w:top w:val="single" w:sz="6" w:space="0" w:color="auto"/>
              <w:left w:val="single" w:sz="6" w:space="0" w:color="auto"/>
              <w:bottom w:val="single" w:sz="6" w:space="0" w:color="auto"/>
            </w:tcBorders>
            <w:vAlign w:val="center"/>
          </w:tcPr>
          <w:p w14:paraId="3B959CA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670</w:t>
            </w:r>
          </w:p>
        </w:tc>
      </w:tr>
    </w:tbl>
    <w:p w14:paraId="1290157D"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46E2B" w:rsidRPr="00225F44" w14:paraId="1043E113"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C950F4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D784A2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AC24DF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1B36616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На кінець звітного періоду</w:t>
            </w:r>
          </w:p>
        </w:tc>
      </w:tr>
      <w:tr w:rsidR="00046E2B" w:rsidRPr="00225F44" w14:paraId="49787AB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71E46E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F93042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461420A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0D351BC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r>
      <w:tr w:rsidR="00046E2B" w:rsidRPr="00225F44" w14:paraId="1D0F655A" w14:textId="77777777">
        <w:trPr>
          <w:trHeight w:val="200"/>
        </w:trPr>
        <w:tc>
          <w:tcPr>
            <w:tcW w:w="5850" w:type="dxa"/>
            <w:tcBorders>
              <w:top w:val="single" w:sz="6" w:space="0" w:color="auto"/>
              <w:bottom w:val="single" w:sz="6" w:space="0" w:color="auto"/>
              <w:right w:val="single" w:sz="6" w:space="0" w:color="auto"/>
            </w:tcBorders>
            <w:vAlign w:val="center"/>
          </w:tcPr>
          <w:p w14:paraId="2E087FE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71F3DA0"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48BD6E7"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3C0231A"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12276BC6" w14:textId="77777777">
        <w:trPr>
          <w:trHeight w:val="205"/>
        </w:trPr>
        <w:tc>
          <w:tcPr>
            <w:tcW w:w="5850" w:type="dxa"/>
            <w:tcBorders>
              <w:top w:val="single" w:sz="6" w:space="0" w:color="auto"/>
              <w:bottom w:val="single" w:sz="6" w:space="0" w:color="auto"/>
              <w:right w:val="single" w:sz="6" w:space="0" w:color="auto"/>
            </w:tcBorders>
            <w:vAlign w:val="center"/>
          </w:tcPr>
          <w:p w14:paraId="72AFFD6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499D5E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CAFC54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718</w:t>
            </w:r>
          </w:p>
        </w:tc>
        <w:tc>
          <w:tcPr>
            <w:tcW w:w="1645" w:type="dxa"/>
            <w:tcBorders>
              <w:top w:val="single" w:sz="6" w:space="0" w:color="auto"/>
              <w:left w:val="single" w:sz="6" w:space="0" w:color="auto"/>
              <w:bottom w:val="single" w:sz="6" w:space="0" w:color="auto"/>
            </w:tcBorders>
            <w:vAlign w:val="center"/>
          </w:tcPr>
          <w:p w14:paraId="7E2FFDC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718</w:t>
            </w:r>
          </w:p>
        </w:tc>
      </w:tr>
      <w:tr w:rsidR="00046E2B" w:rsidRPr="00225F44" w14:paraId="26C57071" w14:textId="77777777">
        <w:trPr>
          <w:trHeight w:val="200"/>
        </w:trPr>
        <w:tc>
          <w:tcPr>
            <w:tcW w:w="5850" w:type="dxa"/>
            <w:tcBorders>
              <w:top w:val="single" w:sz="6" w:space="0" w:color="auto"/>
              <w:bottom w:val="single" w:sz="6" w:space="0" w:color="auto"/>
              <w:right w:val="single" w:sz="6" w:space="0" w:color="auto"/>
            </w:tcBorders>
            <w:vAlign w:val="center"/>
          </w:tcPr>
          <w:p w14:paraId="0D5E527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68F4A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2352F3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w:t>
            </w:r>
          </w:p>
        </w:tc>
        <w:tc>
          <w:tcPr>
            <w:tcW w:w="1645" w:type="dxa"/>
            <w:tcBorders>
              <w:top w:val="single" w:sz="6" w:space="0" w:color="auto"/>
              <w:left w:val="single" w:sz="6" w:space="0" w:color="auto"/>
              <w:bottom w:val="single" w:sz="6" w:space="0" w:color="auto"/>
            </w:tcBorders>
            <w:vAlign w:val="center"/>
          </w:tcPr>
          <w:p w14:paraId="7D61AA0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934</w:t>
            </w:r>
          </w:p>
        </w:tc>
      </w:tr>
      <w:tr w:rsidR="00046E2B" w:rsidRPr="00225F44" w14:paraId="22DE7773" w14:textId="77777777">
        <w:trPr>
          <w:trHeight w:val="200"/>
        </w:trPr>
        <w:tc>
          <w:tcPr>
            <w:tcW w:w="5850" w:type="dxa"/>
            <w:tcBorders>
              <w:top w:val="single" w:sz="6" w:space="0" w:color="auto"/>
              <w:bottom w:val="single" w:sz="6" w:space="0" w:color="auto"/>
              <w:right w:val="single" w:sz="6" w:space="0" w:color="auto"/>
            </w:tcBorders>
            <w:vAlign w:val="center"/>
          </w:tcPr>
          <w:p w14:paraId="7F77700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41263C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7089FC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B3C02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0C24D917" w14:textId="77777777">
        <w:trPr>
          <w:trHeight w:val="200"/>
        </w:trPr>
        <w:tc>
          <w:tcPr>
            <w:tcW w:w="5850" w:type="dxa"/>
            <w:tcBorders>
              <w:top w:val="single" w:sz="6" w:space="0" w:color="auto"/>
              <w:bottom w:val="single" w:sz="6" w:space="0" w:color="auto"/>
              <w:right w:val="single" w:sz="6" w:space="0" w:color="auto"/>
            </w:tcBorders>
            <w:vAlign w:val="center"/>
          </w:tcPr>
          <w:p w14:paraId="4B9938F0"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02A37F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7EB0C97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-1076</w:t>
            </w:r>
          </w:p>
        </w:tc>
        <w:tc>
          <w:tcPr>
            <w:tcW w:w="1645" w:type="dxa"/>
            <w:tcBorders>
              <w:top w:val="single" w:sz="6" w:space="0" w:color="auto"/>
              <w:left w:val="single" w:sz="6" w:space="0" w:color="auto"/>
              <w:bottom w:val="single" w:sz="6" w:space="0" w:color="auto"/>
            </w:tcBorders>
            <w:vAlign w:val="center"/>
          </w:tcPr>
          <w:p w14:paraId="5F2E3E9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-1024</w:t>
            </w:r>
          </w:p>
        </w:tc>
      </w:tr>
      <w:tr w:rsidR="00046E2B" w:rsidRPr="00225F44" w14:paraId="661B655B"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7CA908D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BC516D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30B18B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6BC0FF9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2D2910A9" w14:textId="77777777">
        <w:trPr>
          <w:trHeight w:val="200"/>
        </w:trPr>
        <w:tc>
          <w:tcPr>
            <w:tcW w:w="5850" w:type="dxa"/>
            <w:tcBorders>
              <w:top w:val="single" w:sz="6" w:space="0" w:color="auto"/>
              <w:bottom w:val="single" w:sz="6" w:space="0" w:color="auto"/>
              <w:right w:val="single" w:sz="6" w:space="0" w:color="auto"/>
            </w:tcBorders>
            <w:vAlign w:val="center"/>
          </w:tcPr>
          <w:p w14:paraId="440C31C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22DF1B8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642EE6C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576</w:t>
            </w:r>
          </w:p>
        </w:tc>
        <w:tc>
          <w:tcPr>
            <w:tcW w:w="1645" w:type="dxa"/>
            <w:tcBorders>
              <w:top w:val="single" w:sz="6" w:space="0" w:color="auto"/>
              <w:left w:val="single" w:sz="6" w:space="0" w:color="auto"/>
              <w:bottom w:val="single" w:sz="6" w:space="0" w:color="auto"/>
            </w:tcBorders>
            <w:vAlign w:val="center"/>
          </w:tcPr>
          <w:p w14:paraId="76581BA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628</w:t>
            </w:r>
          </w:p>
        </w:tc>
      </w:tr>
      <w:tr w:rsidR="00046E2B" w:rsidRPr="00225F44" w14:paraId="0DF9AE13" w14:textId="77777777">
        <w:trPr>
          <w:trHeight w:val="200"/>
        </w:trPr>
        <w:tc>
          <w:tcPr>
            <w:tcW w:w="5850" w:type="dxa"/>
            <w:tcBorders>
              <w:top w:val="single" w:sz="6" w:space="0" w:color="auto"/>
              <w:bottom w:val="single" w:sz="6" w:space="0" w:color="auto"/>
              <w:right w:val="single" w:sz="6" w:space="0" w:color="auto"/>
            </w:tcBorders>
            <w:vAlign w:val="center"/>
          </w:tcPr>
          <w:p w14:paraId="1B70F22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57064B9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278F752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58EAFC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1A27649D" w14:textId="77777777">
        <w:trPr>
          <w:trHeight w:val="200"/>
        </w:trPr>
        <w:tc>
          <w:tcPr>
            <w:tcW w:w="5850" w:type="dxa"/>
            <w:tcBorders>
              <w:top w:val="single" w:sz="6" w:space="0" w:color="auto"/>
              <w:bottom w:val="single" w:sz="6" w:space="0" w:color="auto"/>
              <w:right w:val="single" w:sz="6" w:space="0" w:color="auto"/>
            </w:tcBorders>
            <w:vAlign w:val="center"/>
          </w:tcPr>
          <w:p w14:paraId="3E97C76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FC96C3E"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D4A7EB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DEBCD15" w14:textId="77777777" w:rsidR="00046E2B" w:rsidRPr="00225F44" w:rsidRDefault="00046E2B">
            <w:pPr>
              <w:widowControl w:val="0"/>
              <w:autoSpaceDE w:val="0"/>
              <w:autoSpaceDN w:val="0"/>
              <w:adjustRightInd w:val="0"/>
              <w:spacing w:after="0" w:line="240" w:lineRule="auto"/>
              <w:jc w:val="center"/>
              <w:rPr>
                <w:rFonts w:ascii="Times New Roman CYR" w:hAnsi="Times New Roman CYR" w:cs="Times New Roman CYR"/>
              </w:rPr>
            </w:pPr>
          </w:p>
        </w:tc>
      </w:tr>
      <w:tr w:rsidR="00046E2B" w:rsidRPr="00225F44" w14:paraId="781359E3" w14:textId="77777777">
        <w:trPr>
          <w:trHeight w:val="200"/>
        </w:trPr>
        <w:tc>
          <w:tcPr>
            <w:tcW w:w="5850" w:type="dxa"/>
            <w:tcBorders>
              <w:top w:val="single" w:sz="6" w:space="0" w:color="auto"/>
              <w:bottom w:val="single" w:sz="6" w:space="0" w:color="auto"/>
              <w:right w:val="single" w:sz="6" w:space="0" w:color="auto"/>
            </w:tcBorders>
            <w:vAlign w:val="center"/>
          </w:tcPr>
          <w:p w14:paraId="744BA78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5671E1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2FF9503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A86FFE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494C392B" w14:textId="77777777">
        <w:trPr>
          <w:trHeight w:val="200"/>
        </w:trPr>
        <w:tc>
          <w:tcPr>
            <w:tcW w:w="5850" w:type="dxa"/>
            <w:tcBorders>
              <w:top w:val="single" w:sz="6" w:space="0" w:color="auto"/>
              <w:bottom w:val="single" w:sz="6" w:space="0" w:color="auto"/>
              <w:right w:val="single" w:sz="6" w:space="0" w:color="auto"/>
            </w:tcBorders>
            <w:vAlign w:val="center"/>
          </w:tcPr>
          <w:p w14:paraId="196C630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6E2016A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010E77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38CBD7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1358FCE9" w14:textId="77777777">
        <w:trPr>
          <w:trHeight w:val="200"/>
        </w:trPr>
        <w:tc>
          <w:tcPr>
            <w:tcW w:w="5850" w:type="dxa"/>
            <w:tcBorders>
              <w:top w:val="single" w:sz="6" w:space="0" w:color="auto"/>
              <w:bottom w:val="single" w:sz="6" w:space="0" w:color="auto"/>
              <w:right w:val="single" w:sz="6" w:space="0" w:color="auto"/>
            </w:tcBorders>
            <w:vAlign w:val="center"/>
          </w:tcPr>
          <w:p w14:paraId="0C3A0B67"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9D42DA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4BE86B8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15</w:t>
            </w:r>
          </w:p>
        </w:tc>
        <w:tc>
          <w:tcPr>
            <w:tcW w:w="1645" w:type="dxa"/>
            <w:tcBorders>
              <w:top w:val="single" w:sz="6" w:space="0" w:color="auto"/>
              <w:left w:val="single" w:sz="6" w:space="0" w:color="auto"/>
              <w:bottom w:val="single" w:sz="6" w:space="0" w:color="auto"/>
            </w:tcBorders>
            <w:vAlign w:val="center"/>
          </w:tcPr>
          <w:p w14:paraId="2E732B8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13</w:t>
            </w:r>
          </w:p>
        </w:tc>
      </w:tr>
      <w:tr w:rsidR="00046E2B" w:rsidRPr="00225F44" w14:paraId="2DA8FB72" w14:textId="77777777">
        <w:trPr>
          <w:trHeight w:val="200"/>
        </w:trPr>
        <w:tc>
          <w:tcPr>
            <w:tcW w:w="5850" w:type="dxa"/>
            <w:tcBorders>
              <w:top w:val="single" w:sz="6" w:space="0" w:color="auto"/>
              <w:bottom w:val="single" w:sz="6" w:space="0" w:color="auto"/>
              <w:right w:val="single" w:sz="6" w:space="0" w:color="auto"/>
            </w:tcBorders>
            <w:vAlign w:val="center"/>
          </w:tcPr>
          <w:p w14:paraId="57EB3296"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5008A5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0C73FD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25</w:t>
            </w:r>
          </w:p>
        </w:tc>
        <w:tc>
          <w:tcPr>
            <w:tcW w:w="1645" w:type="dxa"/>
            <w:tcBorders>
              <w:top w:val="single" w:sz="6" w:space="0" w:color="auto"/>
              <w:left w:val="single" w:sz="6" w:space="0" w:color="auto"/>
              <w:bottom w:val="single" w:sz="6" w:space="0" w:color="auto"/>
            </w:tcBorders>
            <w:vAlign w:val="center"/>
          </w:tcPr>
          <w:p w14:paraId="66E9AD4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w:t>
            </w:r>
          </w:p>
        </w:tc>
      </w:tr>
      <w:tr w:rsidR="00046E2B" w:rsidRPr="00225F44" w14:paraId="54B80FD8" w14:textId="77777777">
        <w:trPr>
          <w:trHeight w:val="200"/>
        </w:trPr>
        <w:tc>
          <w:tcPr>
            <w:tcW w:w="5850" w:type="dxa"/>
            <w:tcBorders>
              <w:top w:val="single" w:sz="6" w:space="0" w:color="auto"/>
              <w:bottom w:val="single" w:sz="6" w:space="0" w:color="auto"/>
              <w:right w:val="single" w:sz="6" w:space="0" w:color="auto"/>
            </w:tcBorders>
            <w:vAlign w:val="center"/>
          </w:tcPr>
          <w:p w14:paraId="46C313E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4DFC72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7E735F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C0F5EE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376978E2" w14:textId="77777777">
        <w:trPr>
          <w:trHeight w:val="200"/>
        </w:trPr>
        <w:tc>
          <w:tcPr>
            <w:tcW w:w="5850" w:type="dxa"/>
            <w:tcBorders>
              <w:top w:val="single" w:sz="6" w:space="0" w:color="auto"/>
              <w:bottom w:val="single" w:sz="6" w:space="0" w:color="auto"/>
              <w:right w:val="single" w:sz="6" w:space="0" w:color="auto"/>
            </w:tcBorders>
            <w:vAlign w:val="center"/>
          </w:tcPr>
          <w:p w14:paraId="3444A21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80B374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154805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1CCC334"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75CCE6AE" w14:textId="77777777">
        <w:trPr>
          <w:trHeight w:val="200"/>
        </w:trPr>
        <w:tc>
          <w:tcPr>
            <w:tcW w:w="5850" w:type="dxa"/>
            <w:tcBorders>
              <w:top w:val="single" w:sz="6" w:space="0" w:color="auto"/>
              <w:bottom w:val="single" w:sz="6" w:space="0" w:color="auto"/>
              <w:right w:val="single" w:sz="6" w:space="0" w:color="auto"/>
            </w:tcBorders>
            <w:vAlign w:val="center"/>
          </w:tcPr>
          <w:p w14:paraId="644F4B85"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11109D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5B3D68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F3A975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0D0EA582" w14:textId="77777777">
        <w:trPr>
          <w:trHeight w:val="200"/>
        </w:trPr>
        <w:tc>
          <w:tcPr>
            <w:tcW w:w="5850" w:type="dxa"/>
            <w:tcBorders>
              <w:top w:val="single" w:sz="6" w:space="0" w:color="auto"/>
              <w:bottom w:val="single" w:sz="6" w:space="0" w:color="auto"/>
              <w:right w:val="single" w:sz="6" w:space="0" w:color="auto"/>
            </w:tcBorders>
            <w:vAlign w:val="center"/>
          </w:tcPr>
          <w:p w14:paraId="50BA87A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EF25DB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5303209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A05D6C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6B2637B0" w14:textId="77777777">
        <w:trPr>
          <w:trHeight w:val="200"/>
        </w:trPr>
        <w:tc>
          <w:tcPr>
            <w:tcW w:w="5850" w:type="dxa"/>
            <w:tcBorders>
              <w:top w:val="single" w:sz="6" w:space="0" w:color="auto"/>
              <w:bottom w:val="single" w:sz="6" w:space="0" w:color="auto"/>
              <w:right w:val="single" w:sz="6" w:space="0" w:color="auto"/>
            </w:tcBorders>
            <w:vAlign w:val="center"/>
          </w:tcPr>
          <w:p w14:paraId="05F02BB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9C8F95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5E1383B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DB09A8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8</w:t>
            </w:r>
          </w:p>
        </w:tc>
      </w:tr>
      <w:tr w:rsidR="00046E2B" w:rsidRPr="00225F44" w14:paraId="4EE51C09" w14:textId="77777777">
        <w:trPr>
          <w:trHeight w:val="200"/>
        </w:trPr>
        <w:tc>
          <w:tcPr>
            <w:tcW w:w="5850" w:type="dxa"/>
            <w:tcBorders>
              <w:top w:val="single" w:sz="6" w:space="0" w:color="auto"/>
              <w:bottom w:val="single" w:sz="6" w:space="0" w:color="auto"/>
              <w:right w:val="single" w:sz="6" w:space="0" w:color="auto"/>
            </w:tcBorders>
            <w:vAlign w:val="center"/>
          </w:tcPr>
          <w:p w14:paraId="34334FA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F8479B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083D269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40</w:t>
            </w:r>
          </w:p>
        </w:tc>
        <w:tc>
          <w:tcPr>
            <w:tcW w:w="1645" w:type="dxa"/>
            <w:tcBorders>
              <w:top w:val="single" w:sz="6" w:space="0" w:color="auto"/>
              <w:left w:val="single" w:sz="6" w:space="0" w:color="auto"/>
              <w:bottom w:val="single" w:sz="6" w:space="0" w:color="auto"/>
            </w:tcBorders>
            <w:vAlign w:val="center"/>
          </w:tcPr>
          <w:p w14:paraId="2CFF081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42</w:t>
            </w:r>
          </w:p>
        </w:tc>
      </w:tr>
      <w:tr w:rsidR="00046E2B" w:rsidRPr="00225F44" w14:paraId="3537CC1D" w14:textId="77777777">
        <w:trPr>
          <w:trHeight w:val="200"/>
        </w:trPr>
        <w:tc>
          <w:tcPr>
            <w:tcW w:w="5850" w:type="dxa"/>
            <w:tcBorders>
              <w:top w:val="single" w:sz="6" w:space="0" w:color="auto"/>
              <w:bottom w:val="single" w:sz="6" w:space="0" w:color="auto"/>
              <w:right w:val="single" w:sz="6" w:space="0" w:color="auto"/>
            </w:tcBorders>
            <w:vAlign w:val="center"/>
          </w:tcPr>
          <w:p w14:paraId="46717763"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9FDDCF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6B11EA6E"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5B78D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r>
      <w:tr w:rsidR="00046E2B" w:rsidRPr="00225F44" w14:paraId="6D552F61" w14:textId="77777777">
        <w:trPr>
          <w:trHeight w:val="200"/>
        </w:trPr>
        <w:tc>
          <w:tcPr>
            <w:tcW w:w="5850" w:type="dxa"/>
            <w:tcBorders>
              <w:top w:val="single" w:sz="6" w:space="0" w:color="auto"/>
              <w:bottom w:val="single" w:sz="6" w:space="0" w:color="auto"/>
              <w:right w:val="single" w:sz="6" w:space="0" w:color="auto"/>
            </w:tcBorders>
            <w:vAlign w:val="center"/>
          </w:tcPr>
          <w:p w14:paraId="389E3F9D"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9FB440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276D79CA"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616</w:t>
            </w:r>
          </w:p>
        </w:tc>
        <w:tc>
          <w:tcPr>
            <w:tcW w:w="1645" w:type="dxa"/>
            <w:tcBorders>
              <w:top w:val="single" w:sz="6" w:space="0" w:color="auto"/>
              <w:left w:val="single" w:sz="6" w:space="0" w:color="auto"/>
              <w:bottom w:val="single" w:sz="6" w:space="0" w:color="auto"/>
            </w:tcBorders>
            <w:vAlign w:val="center"/>
          </w:tcPr>
          <w:p w14:paraId="2DE60B8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670</w:t>
            </w:r>
          </w:p>
        </w:tc>
      </w:tr>
    </w:tbl>
    <w:p w14:paraId="7807874F"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14:paraId="53DED14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260F096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29E7826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3181F9F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14:paraId="6260399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208D8E0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31.12.2020 первiсна вартiсть основних засобів становила 1549 тис. грн., залишкова вартiсть - 334 тис. грн., знос - 1215 тис. грн. Станом на 31.12.2019 первiсна вартiсть 1431 тис. грн., залишкова вартiсть - 239 тис. грн., знос - 1192 тис. грн. Облiк основних засобiв проводиться у вiдповiдностi з вимогами НП(С)БО №7 &lt;Основнi засоби&gt; та обраною облiковою полiтикою пiдприємства.</w:t>
      </w:r>
    </w:p>
    <w:p w14:paraId="718D686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58EBC994"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14:paraId="68A1249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09053E9A"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14:paraId="293F3E96"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7A50D382"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09CF2C53"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6BE416A2"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284544AE" w14:textId="77777777" w:rsidR="00046E2B" w:rsidRDefault="00046E2B">
      <w:pPr>
        <w:widowControl w:val="0"/>
        <w:autoSpaceDE w:val="0"/>
        <w:autoSpaceDN w:val="0"/>
        <w:adjustRightInd w:val="0"/>
        <w:spacing w:after="0" w:line="240" w:lineRule="auto"/>
        <w:rPr>
          <w:rFonts w:ascii="Times New Roman CYR" w:hAnsi="Times New Roman CYR" w:cs="Times New Roman CYR"/>
        </w:rPr>
      </w:pPr>
    </w:p>
    <w:p w14:paraId="04689C8F" w14:textId="77777777" w:rsidR="00046E2B" w:rsidRDefault="00046E2B">
      <w:pPr>
        <w:widowControl w:val="0"/>
        <w:autoSpaceDE w:val="0"/>
        <w:autoSpaceDN w:val="0"/>
        <w:adjustRightInd w:val="0"/>
        <w:spacing w:after="0" w:line="240" w:lineRule="auto"/>
        <w:rPr>
          <w:rFonts w:ascii="Times New Roman CYR" w:hAnsi="Times New Roman CYR" w:cs="Times New Roman CYR"/>
        </w:rPr>
        <w:sectPr w:rsidR="00046E2B" w:rsidSect="00225F44">
          <w:pgSz w:w="12240" w:h="15840"/>
          <w:pgMar w:top="850" w:right="850" w:bottom="850" w:left="1400" w:header="0" w:footer="0" w:gutter="0"/>
          <w:cols w:space="720"/>
          <w:noEndnote/>
          <w:docGrid w:linePitch="299"/>
        </w:sectPr>
      </w:pPr>
    </w:p>
    <w:p w14:paraId="3C4AC928"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1C13C7A5"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3DDEBCB0"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46E2B" w:rsidRPr="00225F44" w14:paraId="4BC9493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24F98B2C" w14:textId="77777777" w:rsidR="00046E2B" w:rsidRPr="00225F44" w:rsidRDefault="00B60CE7">
            <w:pPr>
              <w:widowControl w:val="0"/>
              <w:autoSpaceDE w:val="0"/>
              <w:autoSpaceDN w:val="0"/>
              <w:adjustRightInd w:val="0"/>
              <w:spacing w:after="0" w:line="240" w:lineRule="auto"/>
              <w:jc w:val="right"/>
              <w:rPr>
                <w:rFonts w:ascii="Times New Roman CYR" w:hAnsi="Times New Roman CYR" w:cs="Times New Roman CYR"/>
              </w:rPr>
            </w:pPr>
            <w:r w:rsidRPr="00225F44">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45CEBA8" w14:textId="77777777" w:rsidR="00046E2B" w:rsidRPr="00225F44" w:rsidRDefault="00B60CE7">
            <w:pPr>
              <w:widowControl w:val="0"/>
              <w:autoSpaceDE w:val="0"/>
              <w:autoSpaceDN w:val="0"/>
              <w:adjustRightInd w:val="0"/>
              <w:spacing w:after="0" w:line="240" w:lineRule="auto"/>
              <w:jc w:val="right"/>
              <w:rPr>
                <w:rFonts w:ascii="Times New Roman CYR" w:hAnsi="Times New Roman CYR" w:cs="Times New Roman CYR"/>
              </w:rPr>
            </w:pPr>
            <w:r w:rsidRPr="00225F44">
              <w:rPr>
                <w:rFonts w:ascii="Times New Roman CYR" w:hAnsi="Times New Roman CYR" w:cs="Times New Roman CYR"/>
              </w:rPr>
              <w:t>1801007</w:t>
            </w:r>
          </w:p>
        </w:tc>
      </w:tr>
      <w:tr w:rsidR="00046E2B" w:rsidRPr="00225F44" w14:paraId="41993232"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40BDF1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67A29B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79FC38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71BD3C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За аналогічний період попереднього року</w:t>
            </w:r>
          </w:p>
        </w:tc>
      </w:tr>
      <w:tr w:rsidR="00046E2B" w:rsidRPr="00225F44" w14:paraId="04B9EFF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D2770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D01511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69016E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0CB5CF5"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r>
      <w:tr w:rsidR="00046E2B" w:rsidRPr="00225F44" w14:paraId="4F9B1EF5" w14:textId="77777777">
        <w:trPr>
          <w:trHeight w:val="200"/>
        </w:trPr>
        <w:tc>
          <w:tcPr>
            <w:tcW w:w="5850" w:type="dxa"/>
            <w:tcBorders>
              <w:top w:val="single" w:sz="6" w:space="0" w:color="auto"/>
              <w:bottom w:val="single" w:sz="6" w:space="0" w:color="auto"/>
              <w:right w:val="single" w:sz="6" w:space="0" w:color="auto"/>
            </w:tcBorders>
            <w:vAlign w:val="center"/>
          </w:tcPr>
          <w:p w14:paraId="6C375262"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160654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1A09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448</w:t>
            </w:r>
          </w:p>
        </w:tc>
        <w:tc>
          <w:tcPr>
            <w:tcW w:w="1645" w:type="dxa"/>
            <w:gridSpan w:val="2"/>
            <w:tcBorders>
              <w:top w:val="single" w:sz="6" w:space="0" w:color="auto"/>
              <w:left w:val="single" w:sz="6" w:space="0" w:color="auto"/>
              <w:bottom w:val="single" w:sz="6" w:space="0" w:color="auto"/>
            </w:tcBorders>
            <w:vAlign w:val="center"/>
          </w:tcPr>
          <w:p w14:paraId="23D8CF7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1113</w:t>
            </w:r>
          </w:p>
        </w:tc>
      </w:tr>
      <w:tr w:rsidR="00046E2B" w:rsidRPr="00225F44" w14:paraId="54BCE74C" w14:textId="77777777">
        <w:trPr>
          <w:trHeight w:val="200"/>
        </w:trPr>
        <w:tc>
          <w:tcPr>
            <w:tcW w:w="5850" w:type="dxa"/>
            <w:tcBorders>
              <w:top w:val="single" w:sz="6" w:space="0" w:color="auto"/>
              <w:bottom w:val="single" w:sz="6" w:space="0" w:color="auto"/>
              <w:right w:val="single" w:sz="6" w:space="0" w:color="auto"/>
            </w:tcBorders>
            <w:vAlign w:val="center"/>
          </w:tcPr>
          <w:p w14:paraId="0CFF6EF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E513BB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6CE5F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807</w:t>
            </w:r>
          </w:p>
        </w:tc>
        <w:tc>
          <w:tcPr>
            <w:tcW w:w="1645" w:type="dxa"/>
            <w:gridSpan w:val="2"/>
            <w:tcBorders>
              <w:top w:val="single" w:sz="6" w:space="0" w:color="auto"/>
              <w:left w:val="single" w:sz="6" w:space="0" w:color="auto"/>
              <w:bottom w:val="single" w:sz="6" w:space="0" w:color="auto"/>
            </w:tcBorders>
            <w:vAlign w:val="center"/>
          </w:tcPr>
          <w:p w14:paraId="65BE688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527</w:t>
            </w:r>
          </w:p>
        </w:tc>
      </w:tr>
      <w:tr w:rsidR="00046E2B" w:rsidRPr="00225F44" w14:paraId="558CBE60" w14:textId="77777777">
        <w:trPr>
          <w:trHeight w:val="200"/>
        </w:trPr>
        <w:tc>
          <w:tcPr>
            <w:tcW w:w="5850" w:type="dxa"/>
            <w:tcBorders>
              <w:top w:val="single" w:sz="6" w:space="0" w:color="auto"/>
              <w:bottom w:val="single" w:sz="6" w:space="0" w:color="auto"/>
              <w:right w:val="single" w:sz="6" w:space="0" w:color="auto"/>
            </w:tcBorders>
            <w:vAlign w:val="center"/>
          </w:tcPr>
          <w:p w14:paraId="6E0229C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40A531F"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23A83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F8818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w:t>
            </w:r>
          </w:p>
        </w:tc>
      </w:tr>
      <w:tr w:rsidR="00046E2B" w:rsidRPr="00225F44" w14:paraId="71A24345" w14:textId="77777777">
        <w:trPr>
          <w:trHeight w:val="200"/>
        </w:trPr>
        <w:tc>
          <w:tcPr>
            <w:tcW w:w="5850" w:type="dxa"/>
            <w:tcBorders>
              <w:top w:val="single" w:sz="6" w:space="0" w:color="auto"/>
              <w:bottom w:val="single" w:sz="6" w:space="0" w:color="auto"/>
              <w:right w:val="single" w:sz="6" w:space="0" w:color="auto"/>
            </w:tcBorders>
            <w:vAlign w:val="center"/>
          </w:tcPr>
          <w:p w14:paraId="13704F88"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 xml:space="preserve">Разом доходи </w:t>
            </w:r>
            <w:r w:rsidRPr="00225F44">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56A7C20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BC4D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1255</w:t>
            </w:r>
          </w:p>
        </w:tc>
        <w:tc>
          <w:tcPr>
            <w:tcW w:w="1645" w:type="dxa"/>
            <w:gridSpan w:val="2"/>
            <w:tcBorders>
              <w:top w:val="single" w:sz="6" w:space="0" w:color="auto"/>
              <w:left w:val="single" w:sz="6" w:space="0" w:color="auto"/>
              <w:bottom w:val="single" w:sz="6" w:space="0" w:color="auto"/>
            </w:tcBorders>
            <w:vAlign w:val="center"/>
          </w:tcPr>
          <w:p w14:paraId="304C13D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1644</w:t>
            </w:r>
          </w:p>
        </w:tc>
      </w:tr>
      <w:tr w:rsidR="00046E2B" w:rsidRPr="00225F44" w14:paraId="2ABF7288" w14:textId="77777777">
        <w:trPr>
          <w:trHeight w:val="200"/>
        </w:trPr>
        <w:tc>
          <w:tcPr>
            <w:tcW w:w="5850" w:type="dxa"/>
            <w:tcBorders>
              <w:top w:val="single" w:sz="6" w:space="0" w:color="auto"/>
              <w:bottom w:val="single" w:sz="6" w:space="0" w:color="auto"/>
              <w:right w:val="single" w:sz="6" w:space="0" w:color="auto"/>
            </w:tcBorders>
            <w:vAlign w:val="center"/>
          </w:tcPr>
          <w:p w14:paraId="78FBAD4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A34009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06B14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(732)</w:t>
            </w:r>
          </w:p>
        </w:tc>
        <w:tc>
          <w:tcPr>
            <w:tcW w:w="1645" w:type="dxa"/>
            <w:gridSpan w:val="2"/>
            <w:tcBorders>
              <w:top w:val="single" w:sz="6" w:space="0" w:color="auto"/>
              <w:left w:val="single" w:sz="6" w:space="0" w:color="auto"/>
              <w:bottom w:val="single" w:sz="6" w:space="0" w:color="auto"/>
            </w:tcBorders>
            <w:vAlign w:val="center"/>
          </w:tcPr>
          <w:p w14:paraId="63CC2BF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(836)</w:t>
            </w:r>
          </w:p>
        </w:tc>
      </w:tr>
      <w:tr w:rsidR="00046E2B" w:rsidRPr="00225F44" w14:paraId="67D27AB4" w14:textId="77777777">
        <w:trPr>
          <w:trHeight w:val="200"/>
        </w:trPr>
        <w:tc>
          <w:tcPr>
            <w:tcW w:w="5850" w:type="dxa"/>
            <w:tcBorders>
              <w:top w:val="single" w:sz="6" w:space="0" w:color="auto"/>
              <w:bottom w:val="single" w:sz="6" w:space="0" w:color="auto"/>
              <w:right w:val="single" w:sz="6" w:space="0" w:color="auto"/>
            </w:tcBorders>
            <w:vAlign w:val="center"/>
          </w:tcPr>
          <w:p w14:paraId="0D99900B"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737B82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A0BF49"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(435)</w:t>
            </w:r>
          </w:p>
        </w:tc>
        <w:tc>
          <w:tcPr>
            <w:tcW w:w="1645" w:type="dxa"/>
            <w:gridSpan w:val="2"/>
            <w:tcBorders>
              <w:top w:val="single" w:sz="6" w:space="0" w:color="auto"/>
              <w:left w:val="single" w:sz="6" w:space="0" w:color="auto"/>
              <w:bottom w:val="single" w:sz="6" w:space="0" w:color="auto"/>
            </w:tcBorders>
            <w:vAlign w:val="center"/>
          </w:tcPr>
          <w:p w14:paraId="24D7047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(387)</w:t>
            </w:r>
          </w:p>
        </w:tc>
      </w:tr>
      <w:tr w:rsidR="00046E2B" w:rsidRPr="00225F44" w14:paraId="783B61E5" w14:textId="77777777">
        <w:trPr>
          <w:trHeight w:val="200"/>
        </w:trPr>
        <w:tc>
          <w:tcPr>
            <w:tcW w:w="5850" w:type="dxa"/>
            <w:tcBorders>
              <w:top w:val="single" w:sz="6" w:space="0" w:color="auto"/>
              <w:bottom w:val="single" w:sz="6" w:space="0" w:color="auto"/>
              <w:right w:val="single" w:sz="6" w:space="0" w:color="auto"/>
            </w:tcBorders>
            <w:vAlign w:val="center"/>
          </w:tcPr>
          <w:p w14:paraId="10BA3DCF"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3E1EFB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B50357"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(36)</w:t>
            </w:r>
          </w:p>
        </w:tc>
        <w:tc>
          <w:tcPr>
            <w:tcW w:w="1645" w:type="dxa"/>
            <w:gridSpan w:val="2"/>
            <w:tcBorders>
              <w:top w:val="single" w:sz="6" w:space="0" w:color="auto"/>
              <w:left w:val="single" w:sz="6" w:space="0" w:color="auto"/>
              <w:bottom w:val="single" w:sz="6" w:space="0" w:color="auto"/>
            </w:tcBorders>
            <w:vAlign w:val="center"/>
          </w:tcPr>
          <w:p w14:paraId="444DD04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(29)</w:t>
            </w:r>
          </w:p>
        </w:tc>
      </w:tr>
      <w:tr w:rsidR="00046E2B" w:rsidRPr="00225F44" w14:paraId="001D26D4" w14:textId="77777777">
        <w:trPr>
          <w:trHeight w:val="200"/>
        </w:trPr>
        <w:tc>
          <w:tcPr>
            <w:tcW w:w="5850" w:type="dxa"/>
            <w:tcBorders>
              <w:top w:val="single" w:sz="6" w:space="0" w:color="auto"/>
              <w:bottom w:val="single" w:sz="6" w:space="0" w:color="auto"/>
              <w:right w:val="single" w:sz="6" w:space="0" w:color="auto"/>
            </w:tcBorders>
            <w:vAlign w:val="center"/>
          </w:tcPr>
          <w:p w14:paraId="192779F1"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 xml:space="preserve">Разом витрати </w:t>
            </w:r>
            <w:r w:rsidRPr="00225F44">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1A7DCDD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4DBEC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(1203)</w:t>
            </w:r>
          </w:p>
        </w:tc>
        <w:tc>
          <w:tcPr>
            <w:tcW w:w="1645" w:type="dxa"/>
            <w:gridSpan w:val="2"/>
            <w:tcBorders>
              <w:top w:val="single" w:sz="6" w:space="0" w:color="auto"/>
              <w:left w:val="single" w:sz="6" w:space="0" w:color="auto"/>
              <w:bottom w:val="single" w:sz="6" w:space="0" w:color="auto"/>
            </w:tcBorders>
            <w:vAlign w:val="center"/>
          </w:tcPr>
          <w:p w14:paraId="2C9C380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(1252)</w:t>
            </w:r>
          </w:p>
        </w:tc>
      </w:tr>
      <w:tr w:rsidR="00046E2B" w:rsidRPr="00225F44" w14:paraId="0235FCD0" w14:textId="77777777">
        <w:trPr>
          <w:trHeight w:val="200"/>
        </w:trPr>
        <w:tc>
          <w:tcPr>
            <w:tcW w:w="5850" w:type="dxa"/>
            <w:tcBorders>
              <w:top w:val="single" w:sz="6" w:space="0" w:color="auto"/>
              <w:bottom w:val="single" w:sz="6" w:space="0" w:color="auto"/>
              <w:right w:val="single" w:sz="6" w:space="0" w:color="auto"/>
            </w:tcBorders>
            <w:vAlign w:val="center"/>
          </w:tcPr>
          <w:p w14:paraId="796749C9"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0A869BC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122D60"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14:paraId="7963BC2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392</w:t>
            </w:r>
          </w:p>
        </w:tc>
      </w:tr>
      <w:tr w:rsidR="00046E2B" w:rsidRPr="00225F44" w14:paraId="6431A40B" w14:textId="77777777">
        <w:trPr>
          <w:trHeight w:val="200"/>
        </w:trPr>
        <w:tc>
          <w:tcPr>
            <w:tcW w:w="5850" w:type="dxa"/>
            <w:tcBorders>
              <w:top w:val="single" w:sz="6" w:space="0" w:color="auto"/>
              <w:bottom w:val="single" w:sz="6" w:space="0" w:color="auto"/>
              <w:right w:val="single" w:sz="6" w:space="0" w:color="auto"/>
            </w:tcBorders>
            <w:vAlign w:val="center"/>
          </w:tcPr>
          <w:p w14:paraId="6C30668A"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7DAB81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D43F5D"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8FAECC"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(31)</w:t>
            </w:r>
          </w:p>
        </w:tc>
      </w:tr>
      <w:tr w:rsidR="00046E2B" w:rsidRPr="00225F44" w14:paraId="4396A85A" w14:textId="77777777">
        <w:trPr>
          <w:trHeight w:val="200"/>
        </w:trPr>
        <w:tc>
          <w:tcPr>
            <w:tcW w:w="5850" w:type="dxa"/>
            <w:tcBorders>
              <w:top w:val="single" w:sz="6" w:space="0" w:color="auto"/>
              <w:bottom w:val="single" w:sz="6" w:space="0" w:color="auto"/>
              <w:right w:val="single" w:sz="6" w:space="0" w:color="auto"/>
            </w:tcBorders>
            <w:vAlign w:val="center"/>
          </w:tcPr>
          <w:p w14:paraId="5F6F3554" w14:textId="77777777" w:rsidR="00046E2B" w:rsidRPr="00225F44" w:rsidRDefault="00B60CE7">
            <w:pPr>
              <w:widowControl w:val="0"/>
              <w:autoSpaceDE w:val="0"/>
              <w:autoSpaceDN w:val="0"/>
              <w:adjustRightInd w:val="0"/>
              <w:spacing w:after="0" w:line="240" w:lineRule="auto"/>
              <w:rPr>
                <w:rFonts w:ascii="Times New Roman CYR" w:hAnsi="Times New Roman CYR" w:cs="Times New Roman CYR"/>
              </w:rPr>
            </w:pPr>
            <w:r w:rsidRPr="00225F44">
              <w:rPr>
                <w:rFonts w:ascii="Times New Roman CYR" w:hAnsi="Times New Roman CYR" w:cs="Times New Roman CYR"/>
                <w:b/>
                <w:bCs/>
              </w:rPr>
              <w:t xml:space="preserve">Чистий прибуток (збиток) </w:t>
            </w:r>
            <w:r w:rsidRPr="00225F44">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485DB09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4D030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14:paraId="1E79D96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361</w:t>
            </w:r>
          </w:p>
        </w:tc>
      </w:tr>
    </w:tbl>
    <w:p w14:paraId="05C54D4E"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14:paraId="7D335D2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368AC897"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звітний період Товариством визначалися в облiку в цiлому iз дотриманням вимог НП(С)БО №15 № "Дохiд".</w:t>
      </w:r>
    </w:p>
    <w:p w14:paraId="053E0DB8"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38A0FC8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1305634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50BD404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2020 рiк Товариством отримано прибуток 52 тис.грн.</w:t>
      </w:r>
    </w:p>
    <w:p w14:paraId="0758B0B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707F9DF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6ADCE06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3698D19D"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Б.Г. Песiк</w:t>
      </w:r>
    </w:p>
    <w:p w14:paraId="1FAE4EE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pPr>
    </w:p>
    <w:p w14:paraId="7D169A3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Н.О. Демешко</w:t>
      </w:r>
    </w:p>
    <w:p w14:paraId="6727DC3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rPr>
        <w:sectPr w:rsidR="00046E2B">
          <w:pgSz w:w="12240" w:h="15840"/>
          <w:pgMar w:top="850" w:right="850" w:bottom="850" w:left="1400" w:header="708" w:footer="708" w:gutter="0"/>
          <w:cols w:space="720"/>
          <w:noEndnote/>
        </w:sectPr>
      </w:pPr>
    </w:p>
    <w:p w14:paraId="7F3823E3"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27C5A99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31.12.2020 року.</w:t>
      </w:r>
    </w:p>
    <w:p w14:paraId="6508A01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6F3353B"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14:paraId="0B4DD0D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435232C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14:paraId="4372F89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CB7EC8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14:paraId="26FA0D47"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1DC1789"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14:paraId="537FCC3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8C9637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14:paraId="10F8D89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59AF4D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14:paraId="14AF0AD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A3E7DF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14:paraId="6A73539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655B4A35"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14:paraId="7A3AB87B"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9C42FBC"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14:paraId="36680C40"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0AABBA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14:paraId="40ECFB29"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5E6C2E68"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14:paraId="773D35CD"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0245FA81"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14:paraId="51A7D23F"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E399B40"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14:paraId="7305A0FE"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9FE19B3"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14:paraId="642CB161"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219DCFC6" w14:textId="77777777" w:rsidR="00046E2B" w:rsidRDefault="00B60C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14:paraId="3E38AA3C"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1EE78854" w14:textId="77777777" w:rsidR="00046E2B" w:rsidRDefault="00046E2B">
      <w:pPr>
        <w:widowControl w:val="0"/>
        <w:autoSpaceDE w:val="0"/>
        <w:autoSpaceDN w:val="0"/>
        <w:adjustRightInd w:val="0"/>
        <w:spacing w:after="0" w:line="240" w:lineRule="auto"/>
        <w:jc w:val="both"/>
        <w:rPr>
          <w:rFonts w:ascii="Times New Roman CYR" w:hAnsi="Times New Roman CYR" w:cs="Times New Roman CYR"/>
          <w:sz w:val="24"/>
          <w:szCs w:val="24"/>
        </w:rPr>
      </w:pPr>
    </w:p>
    <w:p w14:paraId="3365D1C3" w14:textId="77777777" w:rsidR="00046E2B" w:rsidRDefault="00046E2B">
      <w:pPr>
        <w:widowControl w:val="0"/>
        <w:autoSpaceDE w:val="0"/>
        <w:autoSpaceDN w:val="0"/>
        <w:adjustRightInd w:val="0"/>
        <w:spacing w:after="0" w:line="240" w:lineRule="auto"/>
        <w:rPr>
          <w:rFonts w:ascii="Times New Roman CYR" w:hAnsi="Times New Roman CYR" w:cs="Times New Roman CYR"/>
          <w:sz w:val="24"/>
          <w:szCs w:val="24"/>
        </w:rPr>
      </w:pPr>
    </w:p>
    <w:p w14:paraId="642CF81C" w14:textId="77777777" w:rsidR="00046E2B" w:rsidRDefault="00B60CE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46E2B" w:rsidRPr="00225F44" w14:paraId="033B157D" w14:textId="77777777">
        <w:trPr>
          <w:trHeight w:val="200"/>
        </w:trPr>
        <w:tc>
          <w:tcPr>
            <w:tcW w:w="1450" w:type="dxa"/>
            <w:tcBorders>
              <w:top w:val="single" w:sz="6" w:space="0" w:color="auto"/>
              <w:bottom w:val="single" w:sz="6" w:space="0" w:color="auto"/>
              <w:right w:val="single" w:sz="6" w:space="0" w:color="auto"/>
            </w:tcBorders>
            <w:vAlign w:val="center"/>
          </w:tcPr>
          <w:p w14:paraId="2C3734F2"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5CF6FB88"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0A1C858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b/>
                <w:bCs/>
              </w:rPr>
            </w:pPr>
            <w:r w:rsidRPr="00225F44">
              <w:rPr>
                <w:rFonts w:ascii="Times New Roman CYR" w:hAnsi="Times New Roman CYR" w:cs="Times New Roman CYR"/>
                <w:b/>
                <w:bCs/>
              </w:rPr>
              <w:t>Вид інформації</w:t>
            </w:r>
          </w:p>
        </w:tc>
      </w:tr>
      <w:tr w:rsidR="00046E2B" w:rsidRPr="00225F44" w14:paraId="425BD3B5" w14:textId="77777777">
        <w:trPr>
          <w:trHeight w:val="200"/>
        </w:trPr>
        <w:tc>
          <w:tcPr>
            <w:tcW w:w="1450" w:type="dxa"/>
            <w:tcBorders>
              <w:top w:val="single" w:sz="6" w:space="0" w:color="auto"/>
              <w:bottom w:val="single" w:sz="6" w:space="0" w:color="auto"/>
              <w:right w:val="single" w:sz="6" w:space="0" w:color="auto"/>
            </w:tcBorders>
            <w:vAlign w:val="center"/>
          </w:tcPr>
          <w:p w14:paraId="0CB40B8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722B90A3"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0C58B67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3</w:t>
            </w:r>
          </w:p>
        </w:tc>
      </w:tr>
      <w:tr w:rsidR="00046E2B" w:rsidRPr="00225F44" w14:paraId="54EA2C60" w14:textId="77777777">
        <w:trPr>
          <w:trHeight w:val="200"/>
        </w:trPr>
        <w:tc>
          <w:tcPr>
            <w:tcW w:w="1450" w:type="dxa"/>
            <w:tcBorders>
              <w:top w:val="single" w:sz="6" w:space="0" w:color="auto"/>
              <w:bottom w:val="single" w:sz="6" w:space="0" w:color="auto"/>
              <w:right w:val="single" w:sz="6" w:space="0" w:color="auto"/>
            </w:tcBorders>
          </w:tcPr>
          <w:p w14:paraId="57D5AB9B"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21.08.2020</w:t>
            </w:r>
          </w:p>
        </w:tc>
        <w:tc>
          <w:tcPr>
            <w:tcW w:w="2250" w:type="dxa"/>
            <w:tcBorders>
              <w:top w:val="single" w:sz="6" w:space="0" w:color="auto"/>
              <w:left w:val="single" w:sz="6" w:space="0" w:color="auto"/>
              <w:bottom w:val="single" w:sz="6" w:space="0" w:color="auto"/>
              <w:right w:val="single" w:sz="6" w:space="0" w:color="auto"/>
            </w:tcBorders>
          </w:tcPr>
          <w:p w14:paraId="3B2545E1"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23.08.2020</w:t>
            </w:r>
          </w:p>
        </w:tc>
        <w:tc>
          <w:tcPr>
            <w:tcW w:w="6300" w:type="dxa"/>
            <w:tcBorders>
              <w:top w:val="single" w:sz="6" w:space="0" w:color="auto"/>
              <w:left w:val="single" w:sz="6" w:space="0" w:color="auto"/>
              <w:bottom w:val="single" w:sz="6" w:space="0" w:color="auto"/>
            </w:tcBorders>
          </w:tcPr>
          <w:p w14:paraId="1FF6AA26" w14:textId="77777777" w:rsidR="00046E2B" w:rsidRPr="00225F44" w:rsidRDefault="00B60CE7">
            <w:pPr>
              <w:widowControl w:val="0"/>
              <w:autoSpaceDE w:val="0"/>
              <w:autoSpaceDN w:val="0"/>
              <w:adjustRightInd w:val="0"/>
              <w:spacing w:after="0" w:line="240" w:lineRule="auto"/>
              <w:jc w:val="center"/>
              <w:rPr>
                <w:rFonts w:ascii="Times New Roman CYR" w:hAnsi="Times New Roman CYR" w:cs="Times New Roman CYR"/>
              </w:rPr>
            </w:pPr>
            <w:r w:rsidRPr="00225F44">
              <w:rPr>
                <w:rFonts w:ascii="Times New Roman CYR" w:hAnsi="Times New Roman CYR" w:cs="Times New Roman CYR"/>
              </w:rPr>
              <w:t>Відомості про зміну складу посадових осіб емітента</w:t>
            </w:r>
          </w:p>
        </w:tc>
      </w:tr>
    </w:tbl>
    <w:p w14:paraId="36B53E09" w14:textId="77777777" w:rsidR="00B60CE7" w:rsidRDefault="00B60CE7">
      <w:pPr>
        <w:widowControl w:val="0"/>
        <w:autoSpaceDE w:val="0"/>
        <w:autoSpaceDN w:val="0"/>
        <w:adjustRightInd w:val="0"/>
        <w:spacing w:after="0" w:line="240" w:lineRule="auto"/>
        <w:rPr>
          <w:rFonts w:ascii="Times New Roman CYR" w:hAnsi="Times New Roman CYR" w:cs="Times New Roman CYR"/>
        </w:rPr>
      </w:pPr>
    </w:p>
    <w:sectPr w:rsidR="00B60CE7">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B213" w14:textId="77777777" w:rsidR="00E02D24" w:rsidRDefault="00E02D24" w:rsidP="00225F44">
      <w:pPr>
        <w:spacing w:after="0" w:line="240" w:lineRule="auto"/>
      </w:pPr>
      <w:r>
        <w:separator/>
      </w:r>
    </w:p>
  </w:endnote>
  <w:endnote w:type="continuationSeparator" w:id="0">
    <w:p w14:paraId="4F3B6F15" w14:textId="77777777" w:rsidR="00E02D24" w:rsidRDefault="00E02D24" w:rsidP="0022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63CA" w14:textId="77777777" w:rsidR="00225F44" w:rsidRDefault="00225F44">
    <w:pPr>
      <w:pStyle w:val="a5"/>
      <w:jc w:val="right"/>
    </w:pPr>
    <w:r>
      <w:fldChar w:fldCharType="begin"/>
    </w:r>
    <w:r>
      <w:instrText>PAGE   \* MERGEFORMAT</w:instrText>
    </w:r>
    <w:r>
      <w:fldChar w:fldCharType="separate"/>
    </w:r>
    <w:r w:rsidR="00580818" w:rsidRPr="00580818">
      <w:rPr>
        <w:noProof/>
        <w:lang w:val="ru-RU"/>
      </w:rPr>
      <w:t>58</w:t>
    </w:r>
    <w:r>
      <w:fldChar w:fldCharType="end"/>
    </w:r>
  </w:p>
  <w:p w14:paraId="2EB2F255" w14:textId="77777777" w:rsidR="00225F44" w:rsidRDefault="00225F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4513" w14:textId="77777777" w:rsidR="00E02D24" w:rsidRDefault="00E02D24" w:rsidP="00225F44">
      <w:pPr>
        <w:spacing w:after="0" w:line="240" w:lineRule="auto"/>
      </w:pPr>
      <w:r>
        <w:separator/>
      </w:r>
    </w:p>
  </w:footnote>
  <w:footnote w:type="continuationSeparator" w:id="0">
    <w:p w14:paraId="22525253" w14:textId="77777777" w:rsidR="00E02D24" w:rsidRDefault="00E02D24" w:rsidP="0022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15:restartNumberingAfterBreak="0">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15:restartNumberingAfterBreak="0">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25E6"/>
    <w:rsid w:val="00046E2B"/>
    <w:rsid w:val="00225F44"/>
    <w:rsid w:val="003E09D8"/>
    <w:rsid w:val="00580818"/>
    <w:rsid w:val="00B60CE7"/>
    <w:rsid w:val="00C925E6"/>
    <w:rsid w:val="00CC16D1"/>
    <w:rsid w:val="00E02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27687C"/>
  <w14:defaultImageDpi w14:val="0"/>
  <w15:docId w15:val="{89E65083-1C83-4631-B1F2-FC5800EC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F44"/>
    <w:pPr>
      <w:tabs>
        <w:tab w:val="center" w:pos="4677"/>
        <w:tab w:val="right" w:pos="9355"/>
      </w:tabs>
    </w:pPr>
  </w:style>
  <w:style w:type="character" w:customStyle="1" w:styleId="a4">
    <w:name w:val="Верхній колонтитул Знак"/>
    <w:basedOn w:val="a0"/>
    <w:link w:val="a3"/>
    <w:uiPriority w:val="99"/>
    <w:rsid w:val="00225F44"/>
  </w:style>
  <w:style w:type="paragraph" w:styleId="a5">
    <w:name w:val="footer"/>
    <w:basedOn w:val="a"/>
    <w:link w:val="a6"/>
    <w:uiPriority w:val="99"/>
    <w:unhideWhenUsed/>
    <w:rsid w:val="00225F44"/>
    <w:pPr>
      <w:tabs>
        <w:tab w:val="center" w:pos="4677"/>
        <w:tab w:val="right" w:pos="9355"/>
      </w:tabs>
    </w:pPr>
  </w:style>
  <w:style w:type="character" w:customStyle="1" w:styleId="a6">
    <w:name w:val="Нижній колонтитул Знак"/>
    <w:basedOn w:val="a0"/>
    <w:link w:val="a5"/>
    <w:uiPriority w:val="99"/>
    <w:rsid w:val="00225F44"/>
  </w:style>
  <w:style w:type="paragraph" w:styleId="2">
    <w:name w:val="Body Text 2"/>
    <w:basedOn w:val="a"/>
    <w:link w:val="20"/>
    <w:rsid w:val="00225F44"/>
    <w:pPr>
      <w:spacing w:after="0" w:line="240" w:lineRule="auto"/>
      <w:jc w:val="center"/>
    </w:pPr>
    <w:rPr>
      <w:rFonts w:ascii="Times New Roman" w:hAnsi="Times New Roman"/>
      <w:szCs w:val="20"/>
      <w:lang w:eastAsia="ru-RU"/>
    </w:rPr>
  </w:style>
  <w:style w:type="character" w:customStyle="1" w:styleId="20">
    <w:name w:val="Основний текст 2 Знак"/>
    <w:link w:val="2"/>
    <w:rsid w:val="00225F44"/>
    <w:rPr>
      <w:rFonts w:ascii="Times New Roman" w:eastAsia="Times New Roman" w:hAnsi="Times New Roman" w:cs="Times New Roman"/>
      <w:szCs w:val="20"/>
      <w:lang w:eastAsia="ru-RU"/>
    </w:rPr>
  </w:style>
  <w:style w:type="paragraph" w:styleId="a7">
    <w:name w:val="Body Text Indent"/>
    <w:basedOn w:val="a"/>
    <w:link w:val="a8"/>
    <w:rsid w:val="00225F44"/>
    <w:pPr>
      <w:spacing w:after="0" w:line="240" w:lineRule="auto"/>
      <w:ind w:firstLine="426"/>
      <w:jc w:val="both"/>
    </w:pPr>
    <w:rPr>
      <w:rFonts w:ascii="Times New Roman" w:hAnsi="Times New Roman"/>
      <w:sz w:val="24"/>
      <w:szCs w:val="20"/>
      <w:lang w:eastAsia="ru-RU"/>
    </w:rPr>
  </w:style>
  <w:style w:type="character" w:customStyle="1" w:styleId="a8">
    <w:name w:val="Основний текст з відступом Знак"/>
    <w:link w:val="a7"/>
    <w:rsid w:val="00225F44"/>
    <w:rPr>
      <w:rFonts w:ascii="Times New Roman" w:eastAsia="Times New Roman" w:hAnsi="Times New Roman" w:cs="Times New Roman"/>
      <w:sz w:val="24"/>
      <w:szCs w:val="20"/>
      <w:lang w:eastAsia="ru-RU"/>
    </w:rPr>
  </w:style>
  <w:style w:type="paragraph" w:styleId="a9">
    <w:name w:val="Body Text"/>
    <w:basedOn w:val="a"/>
    <w:link w:val="aa"/>
    <w:rsid w:val="00225F44"/>
    <w:pPr>
      <w:widowControl w:val="0"/>
      <w:spacing w:after="0" w:line="240" w:lineRule="auto"/>
      <w:jc w:val="both"/>
    </w:pPr>
    <w:rPr>
      <w:rFonts w:ascii="Times New Roman" w:hAnsi="Times New Roman"/>
      <w:sz w:val="24"/>
      <w:szCs w:val="20"/>
      <w:lang w:val="ru-RU" w:eastAsia="ru-RU"/>
    </w:rPr>
  </w:style>
  <w:style w:type="character" w:customStyle="1" w:styleId="aa">
    <w:name w:val="Основний текст Знак"/>
    <w:link w:val="a9"/>
    <w:rsid w:val="00225F44"/>
    <w:rPr>
      <w:rFonts w:ascii="Times New Roman" w:eastAsia="Times New Roman" w:hAnsi="Times New Roman" w:cs="Times New Roman"/>
      <w:sz w:val="24"/>
      <w:szCs w:val="20"/>
      <w:lang w:val="ru-RU" w:eastAsia="ru-RU"/>
    </w:rPr>
  </w:style>
  <w:style w:type="paragraph" w:customStyle="1" w:styleId="1">
    <w:name w:val="Абзац списка1"/>
    <w:basedOn w:val="a"/>
    <w:rsid w:val="00225F44"/>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rsid w:val="00225F44"/>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2180-1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rada.gov.ua/laws/show/z2180-13" TargetMode="External"/><Relationship Id="rId4" Type="http://schemas.openxmlformats.org/officeDocument/2006/relationships/webSettings" Target="webSettings.xml"/><Relationship Id="rId9" Type="http://schemas.openxmlformats.org/officeDocument/2006/relationships/hyperlink" Target="http://zakon.rada.gov.ua/laws/show/z218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61</Pages>
  <Words>83845</Words>
  <Characters>47793</Characters>
  <Application>Microsoft Office Word</Application>
  <DocSecurity>0</DocSecurity>
  <Lines>398</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5</cp:revision>
  <dcterms:created xsi:type="dcterms:W3CDTF">2021-04-21T18:19:00Z</dcterms:created>
  <dcterms:modified xsi:type="dcterms:W3CDTF">2021-04-26T19:04:00Z</dcterms:modified>
</cp:coreProperties>
</file>